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DEFD1" w14:textId="150BF8E3" w:rsidR="00CE4395" w:rsidRPr="00CE4395" w:rsidRDefault="00CE4395" w:rsidP="00CE4395">
      <w:pPr>
        <w:pStyle w:val="KeinLeerraum"/>
        <w:rPr>
          <w:rFonts w:ascii="TheSansOsF Plain" w:eastAsiaTheme="minorEastAsia" w:hAnsi="TheSansOsF Plain"/>
          <w:b/>
          <w:bCs/>
          <w:sz w:val="76"/>
          <w:szCs w:val="76"/>
        </w:rPr>
      </w:pPr>
      <w:r w:rsidRPr="00CE4395">
        <w:rPr>
          <w:rFonts w:ascii="TheSansOsF Plain" w:eastAsiaTheme="minorEastAsia" w:hAnsi="TheSansOsF Plain"/>
          <w:b/>
          <w:bCs/>
          <w:sz w:val="76"/>
          <w:szCs w:val="76"/>
        </w:rPr>
        <w:t>Press Release</w:t>
      </w:r>
    </w:p>
    <w:p w14:paraId="4C6B93F3" w14:textId="77777777" w:rsidR="00CE4395" w:rsidRDefault="00CE4395" w:rsidP="00CE4395">
      <w:pPr>
        <w:pStyle w:val="KeinLeerraum"/>
        <w:rPr>
          <w:rFonts w:asciiTheme="minorBidi" w:eastAsiaTheme="minorEastAsia" w:hAnsiTheme="minorBidi"/>
          <w:b/>
          <w:bCs/>
          <w:sz w:val="20"/>
          <w:szCs w:val="20"/>
        </w:rPr>
      </w:pPr>
    </w:p>
    <w:p w14:paraId="4AA6642F" w14:textId="63B5B19C" w:rsidR="00CE4395" w:rsidRPr="00CE4395" w:rsidRDefault="00CE4395" w:rsidP="00CE4395">
      <w:pPr>
        <w:pStyle w:val="KeinLeerraum"/>
        <w:rPr>
          <w:rFonts w:asciiTheme="minorBidi" w:eastAsiaTheme="minorEastAsia" w:hAnsiTheme="minorBidi"/>
          <w:sz w:val="20"/>
          <w:szCs w:val="20"/>
        </w:rPr>
      </w:pPr>
      <w:r w:rsidRPr="00CE4395">
        <w:rPr>
          <w:rFonts w:asciiTheme="minorBidi" w:eastAsiaTheme="minorEastAsia" w:hAnsiTheme="minorBidi"/>
          <w:b/>
          <w:bCs/>
          <w:sz w:val="20"/>
          <w:szCs w:val="20"/>
        </w:rPr>
        <w:t>Press contact</w:t>
      </w:r>
      <w:r w:rsidRPr="00CE4395">
        <w:rPr>
          <w:rFonts w:asciiTheme="minorBidi" w:eastAsiaTheme="minorEastAsia" w:hAnsiTheme="minorBidi"/>
          <w:sz w:val="20"/>
          <w:szCs w:val="20"/>
        </w:rPr>
        <w:t>:</w:t>
      </w:r>
    </w:p>
    <w:p w14:paraId="6C5E3FF4" w14:textId="77777777" w:rsidR="00CE4395" w:rsidRPr="00CE4395" w:rsidRDefault="00CE4395" w:rsidP="00CE4395">
      <w:pPr>
        <w:pStyle w:val="KeinLeerraum"/>
        <w:rPr>
          <w:rFonts w:asciiTheme="minorBidi" w:eastAsiaTheme="minorEastAsia" w:hAnsiTheme="minorBidi"/>
          <w:sz w:val="20"/>
          <w:szCs w:val="20"/>
        </w:rPr>
      </w:pPr>
      <w:r w:rsidRPr="00CE4395">
        <w:rPr>
          <w:rFonts w:asciiTheme="minorBidi" w:eastAsiaTheme="minorEastAsia" w:hAnsiTheme="minorBidi"/>
          <w:sz w:val="20"/>
          <w:szCs w:val="20"/>
        </w:rPr>
        <w:t>Steven Brewster</w:t>
      </w:r>
    </w:p>
    <w:p w14:paraId="76C86E85" w14:textId="77777777" w:rsidR="00CE4395" w:rsidRPr="00CE4395" w:rsidRDefault="00CE4395" w:rsidP="00CE4395">
      <w:pPr>
        <w:pStyle w:val="KeinLeerraum"/>
        <w:rPr>
          <w:rFonts w:asciiTheme="minorBidi" w:eastAsiaTheme="minorEastAsia" w:hAnsiTheme="minorBidi"/>
          <w:sz w:val="20"/>
          <w:szCs w:val="20"/>
        </w:rPr>
      </w:pPr>
      <w:r w:rsidRPr="00CE4395">
        <w:rPr>
          <w:rFonts w:asciiTheme="minorBidi" w:eastAsiaTheme="minorEastAsia" w:hAnsiTheme="minorBidi"/>
          <w:sz w:val="20"/>
          <w:szCs w:val="20"/>
        </w:rPr>
        <w:t>UL</w:t>
      </w:r>
    </w:p>
    <w:p w14:paraId="0244E054" w14:textId="77777777" w:rsidR="00CE4395" w:rsidRPr="00CE4395" w:rsidRDefault="008E5D39" w:rsidP="00CE4395">
      <w:pPr>
        <w:pStyle w:val="KeinLeerraum"/>
        <w:rPr>
          <w:rFonts w:asciiTheme="minorBidi" w:eastAsiaTheme="minorEastAsia" w:hAnsiTheme="minorBidi"/>
          <w:sz w:val="20"/>
          <w:szCs w:val="20"/>
        </w:rPr>
      </w:pPr>
      <w:hyperlink r:id="rId10">
        <w:r w:rsidR="00CE4395" w:rsidRPr="00CE4395">
          <w:rPr>
            <w:rStyle w:val="Hyperlink"/>
            <w:rFonts w:asciiTheme="minorBidi" w:eastAsiaTheme="minorEastAsia" w:hAnsiTheme="minorBidi"/>
            <w:sz w:val="20"/>
            <w:szCs w:val="20"/>
          </w:rPr>
          <w:t>steven.brewster@ul.com</w:t>
        </w:r>
      </w:hyperlink>
    </w:p>
    <w:p w14:paraId="275E9B4F" w14:textId="77777777" w:rsidR="00CE4395" w:rsidRPr="00CE4395" w:rsidRDefault="00CE4395" w:rsidP="00CE4395">
      <w:pPr>
        <w:pStyle w:val="KeinLeerraum"/>
        <w:rPr>
          <w:rFonts w:asciiTheme="minorBidi" w:eastAsiaTheme="minorEastAsia" w:hAnsiTheme="minorBidi"/>
          <w:sz w:val="20"/>
          <w:szCs w:val="20"/>
        </w:rPr>
      </w:pPr>
      <w:r w:rsidRPr="00CE4395">
        <w:rPr>
          <w:rFonts w:asciiTheme="minorBidi" w:eastAsiaTheme="minorEastAsia" w:hAnsiTheme="minorBidi"/>
          <w:sz w:val="20"/>
          <w:szCs w:val="20"/>
        </w:rPr>
        <w:t>+1 847.664.8425</w:t>
      </w:r>
    </w:p>
    <w:p w14:paraId="78CF7AC9" w14:textId="77777777" w:rsidR="00CE4395" w:rsidRDefault="00CE4395" w:rsidP="00CE4395">
      <w:pPr>
        <w:pStyle w:val="KeinLeerraum"/>
        <w:rPr>
          <w:rFonts w:asciiTheme="minorBidi" w:eastAsiaTheme="minorEastAsia" w:hAnsiTheme="minorBidi"/>
          <w:b/>
          <w:bCs/>
          <w:sz w:val="32"/>
          <w:szCs w:val="32"/>
        </w:rPr>
      </w:pPr>
    </w:p>
    <w:p w14:paraId="1C04CB5A" w14:textId="0AEF4E40" w:rsidR="00405F51" w:rsidRPr="00CE4395" w:rsidRDefault="28B55824" w:rsidP="00CE4395">
      <w:pPr>
        <w:pStyle w:val="KeinLeerraum"/>
        <w:rPr>
          <w:rFonts w:asciiTheme="minorBidi" w:eastAsiaTheme="minorEastAsia" w:hAnsiTheme="minorBidi"/>
          <w:b/>
          <w:bCs/>
          <w:sz w:val="32"/>
          <w:szCs w:val="32"/>
        </w:rPr>
      </w:pPr>
      <w:r w:rsidRPr="00CE4395">
        <w:rPr>
          <w:rFonts w:asciiTheme="minorBidi" w:eastAsiaTheme="minorEastAsia" w:hAnsiTheme="minorBidi"/>
          <w:b/>
          <w:bCs/>
          <w:sz w:val="32"/>
          <w:szCs w:val="32"/>
        </w:rPr>
        <w:t xml:space="preserve">UL </w:t>
      </w:r>
      <w:r w:rsidR="008C7519" w:rsidRPr="00CE4395">
        <w:rPr>
          <w:rFonts w:asciiTheme="minorBidi" w:eastAsiaTheme="minorEastAsia" w:hAnsiTheme="minorBidi"/>
          <w:b/>
          <w:bCs/>
          <w:sz w:val="32"/>
          <w:szCs w:val="32"/>
        </w:rPr>
        <w:t>Launches New</w:t>
      </w:r>
      <w:r w:rsidR="00F210E0" w:rsidRPr="00CE4395">
        <w:rPr>
          <w:rFonts w:asciiTheme="minorBidi" w:eastAsiaTheme="minorEastAsia" w:hAnsiTheme="minorBidi"/>
          <w:b/>
          <w:bCs/>
          <w:sz w:val="32"/>
          <w:szCs w:val="32"/>
        </w:rPr>
        <w:t xml:space="preserve"> SafeCyber</w:t>
      </w:r>
      <w:r w:rsidR="008F5AB5" w:rsidRPr="008F5AB5">
        <w:rPr>
          <w:rFonts w:asciiTheme="minorBidi" w:eastAsiaTheme="minorEastAsia" w:hAnsiTheme="minorBidi"/>
          <w:b/>
          <w:bCs/>
          <w:sz w:val="32"/>
          <w:szCs w:val="32"/>
        </w:rPr>
        <w:t>™</w:t>
      </w:r>
      <w:r w:rsidR="00F210E0" w:rsidRPr="00CE4395">
        <w:rPr>
          <w:rFonts w:asciiTheme="minorBidi" w:eastAsiaTheme="minorEastAsia" w:hAnsiTheme="minorBidi"/>
          <w:b/>
          <w:bCs/>
          <w:sz w:val="32"/>
          <w:szCs w:val="32"/>
        </w:rPr>
        <w:t xml:space="preserve"> </w:t>
      </w:r>
      <w:r w:rsidR="002E52A0" w:rsidRPr="00CE4395">
        <w:rPr>
          <w:rFonts w:asciiTheme="minorBidi" w:eastAsiaTheme="minorEastAsia" w:hAnsiTheme="minorBidi"/>
          <w:b/>
          <w:bCs/>
          <w:sz w:val="32"/>
          <w:szCs w:val="32"/>
        </w:rPr>
        <w:t xml:space="preserve">Solution and Platform Features </w:t>
      </w:r>
      <w:r w:rsidR="00734E98" w:rsidRPr="00CE4395">
        <w:rPr>
          <w:rFonts w:asciiTheme="minorBidi" w:eastAsiaTheme="minorEastAsia" w:hAnsiTheme="minorBidi"/>
          <w:b/>
          <w:bCs/>
          <w:sz w:val="32"/>
          <w:szCs w:val="32"/>
        </w:rPr>
        <w:t xml:space="preserve">to </w:t>
      </w:r>
      <w:r w:rsidR="004B5467" w:rsidRPr="00CE4395">
        <w:rPr>
          <w:rFonts w:asciiTheme="minorBidi" w:eastAsiaTheme="minorEastAsia" w:hAnsiTheme="minorBidi"/>
          <w:b/>
          <w:bCs/>
          <w:sz w:val="32"/>
          <w:szCs w:val="32"/>
        </w:rPr>
        <w:t>Address Mounting Security Threats</w:t>
      </w:r>
    </w:p>
    <w:p w14:paraId="5EF605EF" w14:textId="76D4D7E9" w:rsidR="3DFBB356" w:rsidRPr="00CE4395" w:rsidRDefault="3DFBB356" w:rsidP="00CE4395">
      <w:pPr>
        <w:pStyle w:val="KeinLeerraum"/>
        <w:rPr>
          <w:rFonts w:asciiTheme="minorBidi" w:eastAsiaTheme="minorEastAsia" w:hAnsiTheme="minorBidi"/>
          <w:i/>
          <w:iCs/>
        </w:rPr>
      </w:pPr>
    </w:p>
    <w:p w14:paraId="7AA63A0B" w14:textId="0271EAC1" w:rsidR="3DFBB356" w:rsidRPr="00CE4395" w:rsidRDefault="00F210E0" w:rsidP="00CE4395">
      <w:pPr>
        <w:pStyle w:val="KeinLeerraum"/>
        <w:rPr>
          <w:rFonts w:asciiTheme="minorBidi" w:eastAsiaTheme="minorEastAsia" w:hAnsiTheme="minorBidi"/>
          <w:sz w:val="24"/>
          <w:szCs w:val="24"/>
        </w:rPr>
      </w:pPr>
      <w:r w:rsidRPr="00CE4395">
        <w:rPr>
          <w:rFonts w:asciiTheme="minorBidi" w:eastAsiaTheme="minorEastAsia" w:hAnsiTheme="minorBidi"/>
          <w:i/>
          <w:iCs/>
          <w:sz w:val="24"/>
          <w:szCs w:val="24"/>
        </w:rPr>
        <w:t>Latest enhancements provide</w:t>
      </w:r>
      <w:r w:rsidR="00D07F42" w:rsidRPr="00CE4395">
        <w:rPr>
          <w:rFonts w:asciiTheme="minorBidi" w:eastAsiaTheme="minorEastAsia" w:hAnsiTheme="minorBidi"/>
          <w:i/>
          <w:iCs/>
          <w:sz w:val="24"/>
          <w:szCs w:val="24"/>
        </w:rPr>
        <w:t xml:space="preserve"> a </w:t>
      </w:r>
      <w:r w:rsidRPr="00CE4395">
        <w:rPr>
          <w:rFonts w:asciiTheme="minorBidi" w:eastAsiaTheme="minorEastAsia" w:hAnsiTheme="minorBidi"/>
          <w:i/>
          <w:iCs/>
          <w:sz w:val="24"/>
          <w:szCs w:val="24"/>
        </w:rPr>
        <w:t>360-</w:t>
      </w:r>
      <w:r w:rsidR="00A967C5" w:rsidRPr="00CE4395">
        <w:rPr>
          <w:rFonts w:asciiTheme="minorBidi" w:eastAsiaTheme="minorEastAsia" w:hAnsiTheme="minorBidi"/>
          <w:i/>
          <w:iCs/>
          <w:sz w:val="24"/>
          <w:szCs w:val="24"/>
        </w:rPr>
        <w:t xml:space="preserve">degree </w:t>
      </w:r>
      <w:r w:rsidRPr="00CE4395">
        <w:rPr>
          <w:rFonts w:asciiTheme="minorBidi" w:eastAsiaTheme="minorEastAsia" w:hAnsiTheme="minorBidi"/>
          <w:i/>
          <w:iCs/>
          <w:sz w:val="24"/>
          <w:szCs w:val="24"/>
        </w:rPr>
        <w:t>view</w:t>
      </w:r>
      <w:r w:rsidR="3DFBB356" w:rsidRPr="00CE4395">
        <w:rPr>
          <w:rFonts w:asciiTheme="minorBidi" w:eastAsiaTheme="minorEastAsia" w:hAnsiTheme="minorBidi"/>
          <w:i/>
          <w:iCs/>
          <w:sz w:val="24"/>
          <w:szCs w:val="24"/>
        </w:rPr>
        <w:t xml:space="preserve"> </w:t>
      </w:r>
      <w:r w:rsidR="00D07F42" w:rsidRPr="00CE4395">
        <w:rPr>
          <w:rFonts w:asciiTheme="minorBidi" w:eastAsiaTheme="minorEastAsia" w:hAnsiTheme="minorBidi"/>
          <w:i/>
          <w:iCs/>
          <w:sz w:val="24"/>
          <w:szCs w:val="24"/>
        </w:rPr>
        <w:t xml:space="preserve">of </w:t>
      </w:r>
      <w:r w:rsidR="00C813A7" w:rsidRPr="00CE4395">
        <w:rPr>
          <w:rFonts w:asciiTheme="minorBidi" w:eastAsiaTheme="minorEastAsia" w:hAnsiTheme="minorBidi"/>
          <w:i/>
          <w:iCs/>
          <w:sz w:val="24"/>
          <w:szCs w:val="24"/>
        </w:rPr>
        <w:t>security posture</w:t>
      </w:r>
      <w:r w:rsidR="3DFBB356" w:rsidRPr="00CE4395">
        <w:rPr>
          <w:rFonts w:asciiTheme="minorBidi" w:eastAsiaTheme="minorEastAsia" w:hAnsiTheme="minorBidi"/>
          <w:i/>
          <w:iCs/>
          <w:sz w:val="24"/>
          <w:szCs w:val="24"/>
        </w:rPr>
        <w:t xml:space="preserve">, </w:t>
      </w:r>
      <w:r w:rsidR="004379D3" w:rsidRPr="00CE4395">
        <w:rPr>
          <w:rFonts w:asciiTheme="minorBidi" w:eastAsiaTheme="minorEastAsia" w:hAnsiTheme="minorBidi"/>
          <w:i/>
          <w:iCs/>
          <w:sz w:val="24"/>
          <w:szCs w:val="24"/>
        </w:rPr>
        <w:t>accelerating</w:t>
      </w:r>
      <w:r w:rsidR="3DFBB356" w:rsidRPr="00CE4395">
        <w:rPr>
          <w:rFonts w:asciiTheme="minorBidi" w:eastAsiaTheme="minorEastAsia" w:hAnsiTheme="minorBidi"/>
          <w:i/>
          <w:iCs/>
          <w:sz w:val="24"/>
          <w:szCs w:val="24"/>
        </w:rPr>
        <w:t xml:space="preserve"> go-to-market </w:t>
      </w:r>
      <w:r w:rsidR="006E68A1" w:rsidRPr="00CE4395">
        <w:rPr>
          <w:rFonts w:asciiTheme="minorBidi" w:eastAsiaTheme="minorEastAsia" w:hAnsiTheme="minorBidi"/>
          <w:i/>
          <w:iCs/>
          <w:sz w:val="24"/>
          <w:szCs w:val="24"/>
        </w:rPr>
        <w:t xml:space="preserve">product </w:t>
      </w:r>
      <w:r w:rsidR="3DFBB356" w:rsidRPr="00CE4395">
        <w:rPr>
          <w:rFonts w:asciiTheme="minorBidi" w:eastAsiaTheme="minorEastAsia" w:hAnsiTheme="minorBidi"/>
          <w:i/>
          <w:iCs/>
          <w:sz w:val="24"/>
          <w:szCs w:val="24"/>
        </w:rPr>
        <w:t xml:space="preserve">strategies </w:t>
      </w:r>
      <w:r w:rsidR="00B77DE2" w:rsidRPr="00CE4395">
        <w:rPr>
          <w:rFonts w:asciiTheme="minorBidi" w:eastAsiaTheme="minorEastAsia" w:hAnsiTheme="minorBidi"/>
          <w:i/>
          <w:iCs/>
          <w:sz w:val="24"/>
          <w:szCs w:val="24"/>
        </w:rPr>
        <w:t xml:space="preserve">while </w:t>
      </w:r>
      <w:r w:rsidR="00D07F42" w:rsidRPr="00CE4395">
        <w:rPr>
          <w:rFonts w:asciiTheme="minorBidi" w:eastAsiaTheme="minorEastAsia" w:hAnsiTheme="minorBidi"/>
          <w:i/>
          <w:iCs/>
          <w:sz w:val="24"/>
          <w:szCs w:val="24"/>
        </w:rPr>
        <w:t>improving</w:t>
      </w:r>
      <w:r w:rsidR="006E68A1" w:rsidRPr="00CE4395">
        <w:rPr>
          <w:rFonts w:asciiTheme="minorBidi" w:eastAsiaTheme="minorEastAsia" w:hAnsiTheme="minorBidi"/>
          <w:i/>
          <w:iCs/>
          <w:sz w:val="24"/>
          <w:szCs w:val="24"/>
        </w:rPr>
        <w:t xml:space="preserve"> connected device security and</w:t>
      </w:r>
      <w:r w:rsidR="3DFBB356" w:rsidRPr="00CE4395">
        <w:rPr>
          <w:rFonts w:asciiTheme="minorBidi" w:eastAsiaTheme="minorEastAsia" w:hAnsiTheme="minorBidi"/>
          <w:i/>
          <w:iCs/>
          <w:sz w:val="24"/>
          <w:szCs w:val="24"/>
        </w:rPr>
        <w:t xml:space="preserve"> compliance</w:t>
      </w:r>
      <w:r w:rsidR="00E37C95">
        <w:rPr>
          <w:rFonts w:asciiTheme="minorBidi" w:eastAsiaTheme="minorEastAsia" w:hAnsiTheme="minorBidi"/>
          <w:i/>
          <w:iCs/>
          <w:sz w:val="24"/>
          <w:szCs w:val="24"/>
        </w:rPr>
        <w:t>.</w:t>
      </w:r>
      <w:r w:rsidR="3DFBB356" w:rsidRPr="00CE4395">
        <w:rPr>
          <w:rFonts w:asciiTheme="minorBidi" w:eastAsiaTheme="minorEastAsia" w:hAnsiTheme="minorBidi"/>
          <w:i/>
          <w:iCs/>
          <w:sz w:val="24"/>
          <w:szCs w:val="24"/>
        </w:rPr>
        <w:t xml:space="preserve"> </w:t>
      </w:r>
    </w:p>
    <w:p w14:paraId="77663862" w14:textId="278DF932" w:rsidR="00D737B7" w:rsidRPr="00CE4395" w:rsidRDefault="00D737B7" w:rsidP="328C21B1">
      <w:pPr>
        <w:pStyle w:val="KeinLeerraum"/>
        <w:jc w:val="center"/>
        <w:rPr>
          <w:rFonts w:asciiTheme="minorBidi" w:eastAsiaTheme="minorEastAsia" w:hAnsiTheme="minorBidi"/>
          <w:sz w:val="24"/>
          <w:szCs w:val="24"/>
        </w:rPr>
      </w:pPr>
    </w:p>
    <w:p w14:paraId="4B0A32C1" w14:textId="2C4F26FA" w:rsidR="007F27CE" w:rsidRPr="00CE4395" w:rsidRDefault="1DBDC28F" w:rsidP="39B6CF02">
      <w:pPr>
        <w:pStyle w:val="KeinLeerraum"/>
        <w:spacing w:line="480" w:lineRule="auto"/>
        <w:rPr>
          <w:rFonts w:asciiTheme="minorBidi" w:eastAsiaTheme="minorEastAsia" w:hAnsiTheme="minorBidi"/>
          <w:sz w:val="24"/>
          <w:szCs w:val="24"/>
        </w:rPr>
      </w:pPr>
      <w:r w:rsidRPr="6E287A14">
        <w:rPr>
          <w:rFonts w:asciiTheme="minorBidi" w:eastAsiaTheme="minorEastAsia" w:hAnsiTheme="minorBidi"/>
          <w:b/>
          <w:bCs/>
          <w:sz w:val="24"/>
          <w:szCs w:val="24"/>
        </w:rPr>
        <w:t xml:space="preserve">Northbrook, Illinois, June </w:t>
      </w:r>
      <w:r w:rsidR="00F27628">
        <w:rPr>
          <w:rFonts w:asciiTheme="minorBidi" w:eastAsiaTheme="minorEastAsia" w:hAnsiTheme="minorBidi"/>
          <w:b/>
          <w:bCs/>
          <w:sz w:val="24"/>
          <w:szCs w:val="24"/>
        </w:rPr>
        <w:t>7</w:t>
      </w:r>
      <w:r w:rsidRPr="6E287A14">
        <w:rPr>
          <w:rFonts w:asciiTheme="minorBidi" w:eastAsiaTheme="minorEastAsia" w:hAnsiTheme="minorBidi"/>
          <w:b/>
          <w:bCs/>
          <w:sz w:val="24"/>
          <w:szCs w:val="24"/>
        </w:rPr>
        <w:t>, 2022</w:t>
      </w:r>
      <w:r w:rsidRPr="6E287A14">
        <w:rPr>
          <w:rFonts w:asciiTheme="minorBidi" w:eastAsiaTheme="minorEastAsia" w:hAnsiTheme="minorBidi"/>
          <w:sz w:val="24"/>
          <w:szCs w:val="24"/>
        </w:rPr>
        <w:t xml:space="preserve"> </w:t>
      </w:r>
      <w:r w:rsidR="007636E1" w:rsidRPr="6E287A14">
        <w:rPr>
          <w:rFonts w:asciiTheme="minorBidi" w:eastAsiaTheme="minorEastAsia" w:hAnsiTheme="minorBidi"/>
          <w:sz w:val="24"/>
          <w:szCs w:val="24"/>
        </w:rPr>
        <w:t>—</w:t>
      </w:r>
      <w:r w:rsidRPr="6E287A14">
        <w:rPr>
          <w:rFonts w:asciiTheme="minorBidi" w:eastAsiaTheme="minorEastAsia" w:hAnsiTheme="minorBidi"/>
          <w:sz w:val="24"/>
          <w:szCs w:val="24"/>
        </w:rPr>
        <w:t xml:space="preserve"> UL, </w:t>
      </w:r>
      <w:r w:rsidR="008F5AB5" w:rsidRPr="6E287A14">
        <w:rPr>
          <w:rFonts w:asciiTheme="minorBidi" w:eastAsiaTheme="minorEastAsia" w:hAnsiTheme="minorBidi"/>
          <w:sz w:val="24"/>
          <w:szCs w:val="24"/>
        </w:rPr>
        <w:t xml:space="preserve">a </w:t>
      </w:r>
      <w:r w:rsidRPr="6E287A14">
        <w:rPr>
          <w:rFonts w:asciiTheme="minorBidi" w:eastAsiaTheme="minorEastAsia" w:hAnsiTheme="minorBidi"/>
          <w:sz w:val="24"/>
          <w:szCs w:val="24"/>
        </w:rPr>
        <w:t xml:space="preserve">global safety science leader, today announced </w:t>
      </w:r>
      <w:r w:rsidR="0086492C" w:rsidRPr="6E287A14">
        <w:rPr>
          <w:rFonts w:asciiTheme="minorBidi" w:eastAsiaTheme="minorEastAsia" w:hAnsiTheme="minorBidi"/>
          <w:sz w:val="24"/>
          <w:szCs w:val="24"/>
        </w:rPr>
        <w:t>the latest</w:t>
      </w:r>
      <w:r w:rsidRPr="6E287A14">
        <w:rPr>
          <w:rFonts w:asciiTheme="minorBidi" w:eastAsiaTheme="minorEastAsia" w:hAnsiTheme="minorBidi"/>
          <w:sz w:val="24"/>
          <w:szCs w:val="24"/>
        </w:rPr>
        <w:t xml:space="preserve"> enhancements to </w:t>
      </w:r>
      <w:r w:rsidR="00594B0A" w:rsidRPr="6E287A14">
        <w:rPr>
          <w:rFonts w:asciiTheme="minorBidi" w:eastAsiaTheme="minorEastAsia" w:hAnsiTheme="minorBidi"/>
          <w:sz w:val="24"/>
          <w:szCs w:val="24"/>
        </w:rPr>
        <w:t>its product security and compliance life</w:t>
      </w:r>
      <w:r w:rsidR="008F5AB5" w:rsidRPr="6E287A14">
        <w:rPr>
          <w:rFonts w:asciiTheme="minorBidi" w:eastAsiaTheme="minorEastAsia" w:hAnsiTheme="minorBidi"/>
          <w:sz w:val="24"/>
          <w:szCs w:val="24"/>
        </w:rPr>
        <w:t xml:space="preserve"> </w:t>
      </w:r>
      <w:r w:rsidR="00594B0A" w:rsidRPr="6E287A14">
        <w:rPr>
          <w:rFonts w:asciiTheme="minorBidi" w:eastAsiaTheme="minorEastAsia" w:hAnsiTheme="minorBidi"/>
          <w:sz w:val="24"/>
          <w:szCs w:val="24"/>
        </w:rPr>
        <w:t>cycle management platform,</w:t>
      </w:r>
      <w:r w:rsidRPr="6E287A14">
        <w:rPr>
          <w:rFonts w:asciiTheme="minorBidi" w:eastAsiaTheme="minorEastAsia" w:hAnsiTheme="minorBidi"/>
          <w:sz w:val="24"/>
          <w:szCs w:val="24"/>
        </w:rPr>
        <w:t xml:space="preserve"> </w:t>
      </w:r>
      <w:hyperlink r:id="rId11">
        <w:r w:rsidRPr="6E287A14">
          <w:rPr>
            <w:rStyle w:val="Hyperlink"/>
            <w:rFonts w:asciiTheme="minorBidi" w:eastAsiaTheme="minorEastAsia" w:hAnsiTheme="minorBidi"/>
            <w:sz w:val="24"/>
            <w:szCs w:val="24"/>
          </w:rPr>
          <w:t>SafeCyber</w:t>
        </w:r>
      </w:hyperlink>
      <w:r w:rsidR="00A967C5" w:rsidRPr="6E287A14">
        <w:rPr>
          <w:rFonts w:asciiTheme="minorBidi" w:eastAsiaTheme="minorEastAsia" w:hAnsiTheme="minorBidi"/>
          <w:sz w:val="24"/>
          <w:szCs w:val="24"/>
        </w:rPr>
        <w:t xml:space="preserve">. </w:t>
      </w:r>
      <w:r w:rsidR="007F27CE" w:rsidRPr="6E287A14">
        <w:rPr>
          <w:rFonts w:asciiTheme="minorBidi" w:eastAsiaTheme="minorEastAsia" w:hAnsiTheme="minorBidi"/>
          <w:sz w:val="24"/>
          <w:szCs w:val="24"/>
        </w:rPr>
        <w:t xml:space="preserve">Launched last year, SafeCyber aims to democratize </w:t>
      </w:r>
      <w:r w:rsidR="00F078B8" w:rsidRPr="6E287A14">
        <w:rPr>
          <w:rFonts w:asciiTheme="minorBidi" w:eastAsiaTheme="minorEastAsia" w:hAnsiTheme="minorBidi"/>
          <w:sz w:val="24"/>
          <w:szCs w:val="24"/>
        </w:rPr>
        <w:t xml:space="preserve">product </w:t>
      </w:r>
      <w:r w:rsidR="007F27CE" w:rsidRPr="6E287A14">
        <w:rPr>
          <w:rFonts w:asciiTheme="minorBidi" w:eastAsiaTheme="minorEastAsia" w:hAnsiTheme="minorBidi"/>
          <w:sz w:val="24"/>
          <w:szCs w:val="24"/>
        </w:rPr>
        <w:t>security and empower device manufacturers, suppliers and system integrators to take charge of their connected ecosystems</w:t>
      </w:r>
      <w:r w:rsidR="009F0946" w:rsidRPr="6E287A14">
        <w:rPr>
          <w:rFonts w:asciiTheme="minorBidi" w:eastAsiaTheme="minorEastAsia" w:hAnsiTheme="minorBidi"/>
          <w:sz w:val="24"/>
          <w:szCs w:val="24"/>
        </w:rPr>
        <w:t xml:space="preserve"> and mitigate growing threats from chip to cloud.</w:t>
      </w:r>
    </w:p>
    <w:p w14:paraId="779CE47E" w14:textId="39C80F5A" w:rsidR="00472493" w:rsidRPr="00CE4395" w:rsidRDefault="00990CDA" w:rsidP="39B6CF02">
      <w:pPr>
        <w:pStyle w:val="KeinLeerraum"/>
        <w:spacing w:line="480" w:lineRule="auto"/>
        <w:rPr>
          <w:rFonts w:asciiTheme="minorBidi" w:eastAsiaTheme="minorEastAsia" w:hAnsiTheme="minorBidi"/>
          <w:sz w:val="24"/>
          <w:szCs w:val="24"/>
        </w:rPr>
      </w:pPr>
      <w:r w:rsidRPr="6E287A14">
        <w:rPr>
          <w:rFonts w:asciiTheme="minorBidi" w:eastAsiaTheme="minorEastAsia" w:hAnsiTheme="minorBidi"/>
          <w:sz w:val="24"/>
          <w:szCs w:val="24"/>
        </w:rPr>
        <w:t xml:space="preserve">Amid an uptick in supply chain attacks, a shortage of security expertise and a dynamic regulatory environment, </w:t>
      </w:r>
      <w:r w:rsidR="006930D5" w:rsidRPr="6E287A14">
        <w:rPr>
          <w:rFonts w:asciiTheme="minorBidi" w:eastAsiaTheme="minorEastAsia" w:hAnsiTheme="minorBidi"/>
          <w:sz w:val="24"/>
          <w:szCs w:val="24"/>
        </w:rPr>
        <w:t xml:space="preserve">UL’s new </w:t>
      </w:r>
      <w:r w:rsidRPr="6E287A14">
        <w:rPr>
          <w:rFonts w:asciiTheme="minorBidi" w:eastAsiaTheme="minorEastAsia" w:hAnsiTheme="minorBidi"/>
          <w:sz w:val="24"/>
          <w:szCs w:val="24"/>
        </w:rPr>
        <w:t xml:space="preserve">SafeCyber </w:t>
      </w:r>
      <w:r w:rsidR="000602E3" w:rsidRPr="6E287A14">
        <w:rPr>
          <w:rFonts w:asciiTheme="minorBidi" w:eastAsiaTheme="minorEastAsia" w:hAnsiTheme="minorBidi"/>
          <w:sz w:val="24"/>
          <w:szCs w:val="24"/>
        </w:rPr>
        <w:t>d</w:t>
      </w:r>
      <w:r w:rsidRPr="6E287A14">
        <w:rPr>
          <w:rFonts w:asciiTheme="minorBidi" w:eastAsiaTheme="minorEastAsia" w:hAnsiTheme="minorBidi"/>
          <w:sz w:val="24"/>
          <w:szCs w:val="24"/>
        </w:rPr>
        <w:t xml:space="preserve">ashboard </w:t>
      </w:r>
      <w:r w:rsidR="006930D5" w:rsidRPr="6E287A14">
        <w:rPr>
          <w:rFonts w:asciiTheme="minorBidi" w:eastAsiaTheme="minorEastAsia" w:hAnsiTheme="minorBidi"/>
          <w:sz w:val="24"/>
          <w:szCs w:val="24"/>
        </w:rPr>
        <w:t>provide</w:t>
      </w:r>
      <w:r w:rsidR="002E52A0" w:rsidRPr="6E287A14">
        <w:rPr>
          <w:rFonts w:asciiTheme="minorBidi" w:eastAsiaTheme="minorEastAsia" w:hAnsiTheme="minorBidi"/>
          <w:sz w:val="24"/>
          <w:szCs w:val="24"/>
        </w:rPr>
        <w:t>s</w:t>
      </w:r>
      <w:r w:rsidRPr="6E287A14">
        <w:rPr>
          <w:rFonts w:asciiTheme="minorBidi" w:eastAsiaTheme="minorEastAsia" w:hAnsiTheme="minorBidi"/>
          <w:sz w:val="24"/>
          <w:szCs w:val="24"/>
        </w:rPr>
        <w:t xml:space="preserve"> users</w:t>
      </w:r>
      <w:r w:rsidR="0030204C" w:rsidRPr="6E287A14">
        <w:rPr>
          <w:rFonts w:asciiTheme="minorBidi" w:eastAsiaTheme="minorEastAsia" w:hAnsiTheme="minorBidi"/>
          <w:sz w:val="24"/>
          <w:szCs w:val="24"/>
        </w:rPr>
        <w:t xml:space="preserve"> </w:t>
      </w:r>
      <w:r w:rsidR="00A967C5" w:rsidRPr="6E287A14">
        <w:rPr>
          <w:rFonts w:asciiTheme="minorBidi" w:eastAsiaTheme="minorEastAsia" w:hAnsiTheme="minorBidi"/>
          <w:sz w:val="24"/>
          <w:szCs w:val="24"/>
        </w:rPr>
        <w:t xml:space="preserve">with </w:t>
      </w:r>
      <w:r w:rsidR="0030204C" w:rsidRPr="6E287A14">
        <w:rPr>
          <w:rFonts w:asciiTheme="minorBidi" w:eastAsiaTheme="minorEastAsia" w:hAnsiTheme="minorBidi"/>
          <w:sz w:val="24"/>
          <w:szCs w:val="24"/>
        </w:rPr>
        <w:t xml:space="preserve">a comprehensive view of their </w:t>
      </w:r>
      <w:r w:rsidR="00F078B8" w:rsidRPr="6E287A14">
        <w:rPr>
          <w:rFonts w:asciiTheme="minorBidi" w:eastAsiaTheme="minorEastAsia" w:hAnsiTheme="minorBidi"/>
          <w:sz w:val="24"/>
          <w:szCs w:val="24"/>
        </w:rPr>
        <w:t xml:space="preserve">product </w:t>
      </w:r>
      <w:r w:rsidR="0030204C" w:rsidRPr="6E287A14">
        <w:rPr>
          <w:rFonts w:asciiTheme="minorBidi" w:eastAsiaTheme="minorEastAsia" w:hAnsiTheme="minorBidi"/>
          <w:sz w:val="24"/>
          <w:szCs w:val="24"/>
        </w:rPr>
        <w:t xml:space="preserve">security </w:t>
      </w:r>
      <w:r w:rsidR="00F078B8" w:rsidRPr="6E287A14">
        <w:rPr>
          <w:rFonts w:asciiTheme="minorBidi" w:eastAsiaTheme="minorEastAsia" w:hAnsiTheme="minorBidi"/>
          <w:sz w:val="24"/>
          <w:szCs w:val="24"/>
        </w:rPr>
        <w:t xml:space="preserve">maturity </w:t>
      </w:r>
      <w:r w:rsidR="0030204C" w:rsidRPr="6E287A14">
        <w:rPr>
          <w:rFonts w:asciiTheme="minorBidi" w:eastAsiaTheme="minorEastAsia" w:hAnsiTheme="minorBidi"/>
          <w:sz w:val="24"/>
          <w:szCs w:val="24"/>
        </w:rPr>
        <w:t>and projects in one place</w:t>
      </w:r>
      <w:r w:rsidR="0099027C" w:rsidRPr="6E287A14">
        <w:rPr>
          <w:rFonts w:asciiTheme="minorBidi" w:eastAsiaTheme="minorEastAsia" w:hAnsiTheme="minorBidi"/>
          <w:sz w:val="24"/>
          <w:szCs w:val="24"/>
        </w:rPr>
        <w:t>.</w:t>
      </w:r>
      <w:r w:rsidR="0020233D" w:rsidRPr="6E287A14">
        <w:rPr>
          <w:rFonts w:asciiTheme="minorBidi" w:eastAsiaTheme="minorEastAsia" w:hAnsiTheme="minorBidi"/>
          <w:sz w:val="24"/>
          <w:szCs w:val="24"/>
        </w:rPr>
        <w:t xml:space="preserve"> </w:t>
      </w:r>
      <w:r w:rsidR="0099027C" w:rsidRPr="6E287A14">
        <w:rPr>
          <w:rFonts w:asciiTheme="minorBidi" w:eastAsiaTheme="minorEastAsia" w:hAnsiTheme="minorBidi"/>
          <w:sz w:val="24"/>
          <w:szCs w:val="24"/>
        </w:rPr>
        <w:t>SafeCyber also provides</w:t>
      </w:r>
      <w:r w:rsidR="0030204C" w:rsidRPr="6E287A14">
        <w:rPr>
          <w:rFonts w:asciiTheme="minorBidi" w:eastAsiaTheme="minorEastAsia" w:hAnsiTheme="minorBidi"/>
          <w:sz w:val="24"/>
          <w:szCs w:val="24"/>
        </w:rPr>
        <w:t xml:space="preserve"> an easy-to-use portal to</w:t>
      </w:r>
      <w:r w:rsidR="00206E7A" w:rsidRPr="6E287A14">
        <w:rPr>
          <w:rFonts w:asciiTheme="minorBidi" w:eastAsiaTheme="minorEastAsia" w:hAnsiTheme="minorBidi"/>
          <w:sz w:val="24"/>
          <w:szCs w:val="24"/>
        </w:rPr>
        <w:t xml:space="preserve"> help users</w:t>
      </w:r>
      <w:r w:rsidR="0030204C" w:rsidRPr="6E287A14">
        <w:rPr>
          <w:rFonts w:asciiTheme="minorBidi" w:eastAsiaTheme="minorEastAsia" w:hAnsiTheme="minorBidi"/>
          <w:sz w:val="24"/>
          <w:szCs w:val="24"/>
        </w:rPr>
        <w:t xml:space="preserve"> discover available </w:t>
      </w:r>
      <w:r w:rsidR="00CF0ED0" w:rsidRPr="6E287A14">
        <w:rPr>
          <w:rFonts w:asciiTheme="minorBidi" w:eastAsiaTheme="minorEastAsia" w:hAnsiTheme="minorBidi"/>
          <w:sz w:val="24"/>
          <w:szCs w:val="24"/>
        </w:rPr>
        <w:t>device life</w:t>
      </w:r>
      <w:r w:rsidR="0020233D" w:rsidRPr="6E287A14">
        <w:rPr>
          <w:rFonts w:asciiTheme="minorBidi" w:eastAsiaTheme="minorEastAsia" w:hAnsiTheme="minorBidi"/>
          <w:sz w:val="24"/>
          <w:szCs w:val="24"/>
        </w:rPr>
        <w:t xml:space="preserve"> </w:t>
      </w:r>
      <w:r w:rsidR="00CF0ED0" w:rsidRPr="6E287A14">
        <w:rPr>
          <w:rFonts w:asciiTheme="minorBidi" w:eastAsiaTheme="minorEastAsia" w:hAnsiTheme="minorBidi"/>
          <w:sz w:val="24"/>
          <w:szCs w:val="24"/>
        </w:rPr>
        <w:t xml:space="preserve">cycle </w:t>
      </w:r>
      <w:r w:rsidR="0030204C" w:rsidRPr="6E287A14">
        <w:rPr>
          <w:rFonts w:asciiTheme="minorBidi" w:eastAsiaTheme="minorEastAsia" w:hAnsiTheme="minorBidi"/>
          <w:sz w:val="24"/>
          <w:szCs w:val="24"/>
        </w:rPr>
        <w:t>solutions to better manage and</w:t>
      </w:r>
      <w:r w:rsidRPr="6E287A14">
        <w:rPr>
          <w:rFonts w:asciiTheme="minorBidi" w:eastAsiaTheme="minorEastAsia" w:hAnsiTheme="minorBidi"/>
          <w:sz w:val="24"/>
          <w:szCs w:val="24"/>
        </w:rPr>
        <w:t xml:space="preserve"> secure their ecosystems.</w:t>
      </w:r>
    </w:p>
    <w:p w14:paraId="493B9D16" w14:textId="77777777" w:rsidR="0012475B" w:rsidRDefault="00472493" w:rsidP="00CE4395">
      <w:pPr>
        <w:pStyle w:val="KeinLeerraum"/>
        <w:spacing w:line="480" w:lineRule="auto"/>
        <w:rPr>
          <w:rFonts w:asciiTheme="minorBidi" w:eastAsiaTheme="minorEastAsia" w:hAnsiTheme="minorBidi"/>
          <w:sz w:val="24"/>
          <w:szCs w:val="24"/>
        </w:rPr>
      </w:pPr>
      <w:r w:rsidRPr="00CE4395">
        <w:rPr>
          <w:rFonts w:asciiTheme="minorBidi" w:eastAsiaTheme="minorEastAsia" w:hAnsiTheme="minorBidi"/>
          <w:sz w:val="24"/>
          <w:szCs w:val="24"/>
        </w:rPr>
        <w:t>Through th</w:t>
      </w:r>
      <w:r w:rsidR="00DD3C3A" w:rsidRPr="00CE4395">
        <w:rPr>
          <w:rFonts w:asciiTheme="minorBidi" w:eastAsiaTheme="minorEastAsia" w:hAnsiTheme="minorBidi"/>
          <w:sz w:val="24"/>
          <w:szCs w:val="24"/>
        </w:rPr>
        <w:t>is</w:t>
      </w:r>
      <w:r w:rsidRPr="00CE4395">
        <w:rPr>
          <w:rFonts w:asciiTheme="minorBidi" w:eastAsiaTheme="minorEastAsia" w:hAnsiTheme="minorBidi"/>
          <w:sz w:val="24"/>
          <w:szCs w:val="24"/>
        </w:rPr>
        <w:t xml:space="preserve"> new dashboard, users </w:t>
      </w:r>
      <w:r w:rsidR="0056084C">
        <w:rPr>
          <w:rFonts w:asciiTheme="minorBidi" w:eastAsiaTheme="minorEastAsia" w:hAnsiTheme="minorBidi"/>
          <w:sz w:val="24"/>
          <w:szCs w:val="24"/>
        </w:rPr>
        <w:t>can</w:t>
      </w:r>
      <w:r w:rsidRPr="00CE4395">
        <w:rPr>
          <w:rFonts w:asciiTheme="minorBidi" w:eastAsiaTheme="minorEastAsia" w:hAnsiTheme="minorBidi"/>
          <w:sz w:val="24"/>
          <w:szCs w:val="24"/>
        </w:rPr>
        <w:t xml:space="preserve"> view all their product security te</w:t>
      </w:r>
      <w:r w:rsidR="00DD3C3A" w:rsidRPr="00CE4395">
        <w:rPr>
          <w:rFonts w:asciiTheme="minorBidi" w:eastAsiaTheme="minorEastAsia" w:hAnsiTheme="minorBidi"/>
          <w:sz w:val="24"/>
          <w:szCs w:val="24"/>
        </w:rPr>
        <w:t>s</w:t>
      </w:r>
      <w:r w:rsidRPr="00CE4395">
        <w:rPr>
          <w:rFonts w:asciiTheme="minorBidi" w:eastAsiaTheme="minorEastAsia" w:hAnsiTheme="minorBidi"/>
          <w:sz w:val="24"/>
          <w:szCs w:val="24"/>
        </w:rPr>
        <w:t>ting and evaluation activities in a single, central location</w:t>
      </w:r>
      <w:r w:rsidR="008B22CB">
        <w:rPr>
          <w:rFonts w:asciiTheme="minorBidi" w:eastAsiaTheme="minorEastAsia" w:hAnsiTheme="minorBidi"/>
          <w:sz w:val="24"/>
          <w:szCs w:val="24"/>
        </w:rPr>
        <w:t>.</w:t>
      </w:r>
      <w:r w:rsidRPr="00CE4395">
        <w:rPr>
          <w:rFonts w:asciiTheme="minorBidi" w:eastAsiaTheme="minorEastAsia" w:hAnsiTheme="minorBidi"/>
          <w:sz w:val="24"/>
          <w:szCs w:val="24"/>
        </w:rPr>
        <w:t xml:space="preserve"> </w:t>
      </w:r>
      <w:r w:rsidR="008B22CB">
        <w:rPr>
          <w:rFonts w:asciiTheme="minorBidi" w:eastAsiaTheme="minorEastAsia" w:hAnsiTheme="minorBidi"/>
          <w:sz w:val="24"/>
          <w:szCs w:val="24"/>
        </w:rPr>
        <w:t xml:space="preserve">The new feature </w:t>
      </w:r>
      <w:r w:rsidRPr="00CE4395">
        <w:rPr>
          <w:rFonts w:asciiTheme="minorBidi" w:eastAsiaTheme="minorEastAsia" w:hAnsiTheme="minorBidi"/>
          <w:sz w:val="24"/>
          <w:szCs w:val="24"/>
        </w:rPr>
        <w:t>provid</w:t>
      </w:r>
      <w:r w:rsidR="008B22CB">
        <w:rPr>
          <w:rFonts w:asciiTheme="minorBidi" w:eastAsiaTheme="minorEastAsia" w:hAnsiTheme="minorBidi"/>
          <w:sz w:val="24"/>
          <w:szCs w:val="24"/>
        </w:rPr>
        <w:t>es</w:t>
      </w:r>
      <w:r w:rsidRPr="00CE4395">
        <w:rPr>
          <w:rFonts w:asciiTheme="minorBidi" w:eastAsiaTheme="minorEastAsia" w:hAnsiTheme="minorBidi"/>
          <w:sz w:val="24"/>
          <w:szCs w:val="24"/>
        </w:rPr>
        <w:t xml:space="preserve"> visibility on </w:t>
      </w:r>
      <w:r w:rsidRPr="00CE4395">
        <w:rPr>
          <w:rFonts w:asciiTheme="minorBidi" w:eastAsiaTheme="minorEastAsia" w:hAnsiTheme="minorBidi"/>
          <w:sz w:val="24"/>
          <w:szCs w:val="24"/>
        </w:rPr>
        <w:lastRenderedPageBreak/>
        <w:t xml:space="preserve">the security maturity of their product lines and certification readiness </w:t>
      </w:r>
      <w:r w:rsidR="000602E3">
        <w:rPr>
          <w:rFonts w:asciiTheme="minorBidi" w:eastAsiaTheme="minorEastAsia" w:hAnsiTheme="minorBidi"/>
          <w:sz w:val="24"/>
          <w:szCs w:val="24"/>
        </w:rPr>
        <w:t>to</w:t>
      </w:r>
      <w:r w:rsidR="000602E3" w:rsidRPr="00CE4395">
        <w:rPr>
          <w:rFonts w:asciiTheme="minorBidi" w:eastAsiaTheme="minorEastAsia" w:hAnsiTheme="minorBidi"/>
          <w:sz w:val="24"/>
          <w:szCs w:val="24"/>
        </w:rPr>
        <w:t xml:space="preserve"> </w:t>
      </w:r>
      <w:r w:rsidRPr="00CE4395">
        <w:rPr>
          <w:rFonts w:asciiTheme="minorBidi" w:eastAsiaTheme="minorEastAsia" w:hAnsiTheme="minorBidi"/>
          <w:sz w:val="24"/>
          <w:szCs w:val="24"/>
        </w:rPr>
        <w:t>industry standards</w:t>
      </w:r>
      <w:r w:rsidR="008B22CB">
        <w:rPr>
          <w:rFonts w:asciiTheme="minorBidi" w:eastAsiaTheme="minorEastAsia" w:hAnsiTheme="minorBidi"/>
          <w:sz w:val="24"/>
          <w:szCs w:val="24"/>
        </w:rPr>
        <w:t>,</w:t>
      </w:r>
      <w:r w:rsidRPr="00CE4395">
        <w:rPr>
          <w:rFonts w:asciiTheme="minorBidi" w:eastAsiaTheme="minorEastAsia" w:hAnsiTheme="minorBidi"/>
          <w:sz w:val="24"/>
          <w:szCs w:val="24"/>
        </w:rPr>
        <w:t xml:space="preserve"> including ISA/SAE 21434 and IEC 62443 4-1, among others.</w:t>
      </w:r>
    </w:p>
    <w:p w14:paraId="0710141A" w14:textId="1CB84CAA" w:rsidR="00F46DAA" w:rsidRPr="00CE4395" w:rsidRDefault="1357A9E2" w:rsidP="00CE4395">
      <w:pPr>
        <w:pStyle w:val="KeinLeerraum"/>
        <w:spacing w:line="480" w:lineRule="auto"/>
        <w:rPr>
          <w:rFonts w:asciiTheme="minorBidi" w:eastAsiaTheme="minorEastAsia" w:hAnsiTheme="minorBidi"/>
          <w:sz w:val="24"/>
          <w:szCs w:val="24"/>
        </w:rPr>
      </w:pPr>
      <w:r w:rsidRPr="00CE4395">
        <w:rPr>
          <w:rFonts w:asciiTheme="minorBidi" w:eastAsiaTheme="minorEastAsia" w:hAnsiTheme="minorBidi"/>
          <w:sz w:val="24"/>
          <w:szCs w:val="24"/>
        </w:rPr>
        <w:t>Additionally, UL formally announced</w:t>
      </w:r>
      <w:r w:rsidR="002E52A0" w:rsidRPr="00CE4395">
        <w:rPr>
          <w:rFonts w:asciiTheme="minorBidi" w:eastAsiaTheme="minorEastAsia" w:hAnsiTheme="minorBidi"/>
          <w:sz w:val="24"/>
          <w:szCs w:val="24"/>
        </w:rPr>
        <w:t xml:space="preserve"> Binary Check</w:t>
      </w:r>
      <w:r w:rsidR="0020233D" w:rsidRPr="0020233D">
        <w:rPr>
          <w:rFonts w:asciiTheme="minorBidi" w:eastAsiaTheme="minorEastAsia" w:hAnsiTheme="minorBidi"/>
          <w:sz w:val="24"/>
          <w:szCs w:val="24"/>
        </w:rPr>
        <w:t>™</w:t>
      </w:r>
      <w:r w:rsidR="002E52A0" w:rsidRPr="00CE4395">
        <w:rPr>
          <w:rFonts w:asciiTheme="minorBidi" w:eastAsiaTheme="minorEastAsia" w:hAnsiTheme="minorBidi"/>
          <w:sz w:val="24"/>
          <w:szCs w:val="24"/>
        </w:rPr>
        <w:t xml:space="preserve">, a </w:t>
      </w:r>
      <w:r w:rsidR="002C02A7" w:rsidRPr="00CE4395">
        <w:rPr>
          <w:rFonts w:asciiTheme="minorBidi" w:eastAsiaTheme="minorEastAsia" w:hAnsiTheme="minorBidi"/>
          <w:sz w:val="24"/>
          <w:szCs w:val="24"/>
        </w:rPr>
        <w:t>new SafeCyber platform solution</w:t>
      </w:r>
      <w:r w:rsidR="002E52A0" w:rsidRPr="00CE4395">
        <w:rPr>
          <w:rFonts w:asciiTheme="minorBidi" w:eastAsiaTheme="minorEastAsia" w:hAnsiTheme="minorBidi"/>
          <w:sz w:val="24"/>
          <w:szCs w:val="24"/>
        </w:rPr>
        <w:t xml:space="preserve">. </w:t>
      </w:r>
      <w:r w:rsidRPr="00CE4395">
        <w:rPr>
          <w:rFonts w:asciiTheme="minorBidi" w:eastAsiaTheme="minorEastAsia" w:hAnsiTheme="minorBidi"/>
          <w:sz w:val="24"/>
          <w:szCs w:val="24"/>
        </w:rPr>
        <w:t>Binary Check</w:t>
      </w:r>
      <w:r w:rsidR="00156DC6" w:rsidRPr="00CE4395">
        <w:rPr>
          <w:rFonts w:asciiTheme="minorBidi" w:eastAsiaTheme="minorEastAsia" w:hAnsiTheme="minorBidi"/>
          <w:sz w:val="24"/>
          <w:szCs w:val="24"/>
        </w:rPr>
        <w:t xml:space="preserve"> allows users to p</w:t>
      </w:r>
      <w:r w:rsidRPr="00CE4395">
        <w:rPr>
          <w:rFonts w:asciiTheme="minorBidi" w:eastAsiaTheme="minorEastAsia" w:hAnsiTheme="minorBidi"/>
          <w:sz w:val="24"/>
          <w:szCs w:val="24"/>
        </w:rPr>
        <w:t xml:space="preserve">erform continuous, automated binary code analysis to ensure ongoing security and compliance </w:t>
      </w:r>
      <w:r w:rsidR="00F078B8" w:rsidRPr="00CE4395">
        <w:rPr>
          <w:rFonts w:asciiTheme="minorBidi" w:eastAsiaTheme="minorEastAsia" w:hAnsiTheme="minorBidi"/>
          <w:sz w:val="24"/>
          <w:szCs w:val="24"/>
        </w:rPr>
        <w:t xml:space="preserve">readiness </w:t>
      </w:r>
      <w:r w:rsidRPr="00CE4395">
        <w:rPr>
          <w:rFonts w:asciiTheme="minorBidi" w:eastAsiaTheme="minorEastAsia" w:hAnsiTheme="minorBidi"/>
          <w:sz w:val="24"/>
          <w:szCs w:val="24"/>
        </w:rPr>
        <w:t>of connected devices and systems</w:t>
      </w:r>
      <w:r w:rsidR="00533402">
        <w:rPr>
          <w:rFonts w:asciiTheme="minorBidi" w:eastAsiaTheme="minorEastAsia" w:hAnsiTheme="minorBidi"/>
          <w:sz w:val="24"/>
          <w:szCs w:val="24"/>
        </w:rPr>
        <w:t>.</w:t>
      </w:r>
      <w:r w:rsidRPr="00CE4395">
        <w:rPr>
          <w:rFonts w:asciiTheme="minorBidi" w:eastAsiaTheme="minorEastAsia" w:hAnsiTheme="minorBidi"/>
          <w:sz w:val="24"/>
          <w:szCs w:val="24"/>
        </w:rPr>
        <w:t xml:space="preserve"> </w:t>
      </w:r>
      <w:r w:rsidR="00DE406C">
        <w:rPr>
          <w:rFonts w:asciiTheme="minorBidi" w:eastAsiaTheme="minorEastAsia" w:hAnsiTheme="minorBidi"/>
          <w:sz w:val="24"/>
          <w:szCs w:val="24"/>
        </w:rPr>
        <w:t xml:space="preserve">This new solution </w:t>
      </w:r>
      <w:r w:rsidRPr="00CE4395">
        <w:rPr>
          <w:rFonts w:asciiTheme="minorBidi" w:eastAsiaTheme="minorEastAsia" w:hAnsiTheme="minorBidi"/>
          <w:sz w:val="24"/>
          <w:szCs w:val="24"/>
        </w:rPr>
        <w:t>includ</w:t>
      </w:r>
      <w:r w:rsidR="00DE406C">
        <w:rPr>
          <w:rFonts w:asciiTheme="minorBidi" w:eastAsiaTheme="minorEastAsia" w:hAnsiTheme="minorBidi"/>
          <w:sz w:val="24"/>
          <w:szCs w:val="24"/>
        </w:rPr>
        <w:t>es</w:t>
      </w:r>
      <w:r w:rsidRPr="00CE4395">
        <w:rPr>
          <w:rFonts w:asciiTheme="minorBidi" w:eastAsiaTheme="minorEastAsia" w:hAnsiTheme="minorBidi"/>
          <w:sz w:val="24"/>
          <w:szCs w:val="24"/>
        </w:rPr>
        <w:t xml:space="preserve"> the ability to generate a </w:t>
      </w:r>
      <w:r w:rsidR="0020233D" w:rsidRPr="00CE4395">
        <w:rPr>
          <w:rFonts w:asciiTheme="minorBidi" w:eastAsiaTheme="minorEastAsia" w:hAnsiTheme="minorBidi"/>
          <w:sz w:val="24"/>
          <w:szCs w:val="24"/>
        </w:rPr>
        <w:t xml:space="preserve">software bill of materials </w:t>
      </w:r>
      <w:r w:rsidRPr="00CE4395">
        <w:rPr>
          <w:rFonts w:asciiTheme="minorBidi" w:eastAsiaTheme="minorEastAsia" w:hAnsiTheme="minorBidi"/>
          <w:sz w:val="24"/>
          <w:szCs w:val="24"/>
        </w:rPr>
        <w:t>(SBOM), detect and manage vulnerabilities for faster remediation and obtain compliance readiness analysis.</w:t>
      </w:r>
    </w:p>
    <w:p w14:paraId="40D62A03" w14:textId="3D28C3E7" w:rsidR="328C21B1" w:rsidRPr="00CE4395" w:rsidRDefault="328C21B1" w:rsidP="00CE4395">
      <w:pPr>
        <w:pStyle w:val="KeinLeerraum"/>
        <w:spacing w:line="480" w:lineRule="auto"/>
        <w:rPr>
          <w:rFonts w:asciiTheme="minorBidi" w:eastAsiaTheme="minorEastAsia" w:hAnsiTheme="minorBidi"/>
          <w:sz w:val="24"/>
          <w:szCs w:val="24"/>
        </w:rPr>
      </w:pPr>
      <w:r w:rsidRPr="00CE4395">
        <w:rPr>
          <w:rFonts w:asciiTheme="minorBidi" w:eastAsiaTheme="minorEastAsia" w:hAnsiTheme="minorBidi"/>
          <w:sz w:val="24"/>
          <w:szCs w:val="24"/>
        </w:rPr>
        <w:t xml:space="preserve">“The skyrocketing adoption of connected devices creates countless benefits and opportunities </w:t>
      </w:r>
      <w:r w:rsidR="009C1AC6">
        <w:rPr>
          <w:rFonts w:asciiTheme="minorBidi" w:eastAsiaTheme="minorEastAsia" w:hAnsiTheme="minorBidi"/>
          <w:sz w:val="24"/>
          <w:szCs w:val="24"/>
        </w:rPr>
        <w:t>but</w:t>
      </w:r>
      <w:r w:rsidR="008348E6" w:rsidRPr="00CE4395">
        <w:rPr>
          <w:rFonts w:asciiTheme="minorBidi" w:eastAsiaTheme="minorEastAsia" w:hAnsiTheme="minorBidi"/>
          <w:sz w:val="24"/>
          <w:szCs w:val="24"/>
        </w:rPr>
        <w:t xml:space="preserve"> </w:t>
      </w:r>
      <w:r w:rsidRPr="00CE4395">
        <w:rPr>
          <w:rFonts w:asciiTheme="minorBidi" w:eastAsiaTheme="minorEastAsia" w:hAnsiTheme="minorBidi"/>
          <w:sz w:val="24"/>
          <w:szCs w:val="24"/>
        </w:rPr>
        <w:t xml:space="preserve">also leads to an increasingly large and attractive attack vector for bad actors,” said David Nosibor, </w:t>
      </w:r>
      <w:r w:rsidR="009545DC">
        <w:rPr>
          <w:rFonts w:asciiTheme="minorBidi" w:eastAsiaTheme="minorEastAsia" w:hAnsiTheme="minorBidi"/>
          <w:sz w:val="24"/>
          <w:szCs w:val="24"/>
        </w:rPr>
        <w:t>p</w:t>
      </w:r>
      <w:r w:rsidRPr="00CE4395">
        <w:rPr>
          <w:rFonts w:asciiTheme="minorBidi" w:eastAsiaTheme="minorEastAsia" w:hAnsiTheme="minorBidi"/>
          <w:sz w:val="24"/>
          <w:szCs w:val="24"/>
        </w:rPr>
        <w:t xml:space="preserve">latform </w:t>
      </w:r>
      <w:r w:rsidR="009545DC">
        <w:rPr>
          <w:rFonts w:asciiTheme="minorBidi" w:eastAsiaTheme="minorEastAsia" w:hAnsiTheme="minorBidi"/>
          <w:sz w:val="24"/>
          <w:szCs w:val="24"/>
        </w:rPr>
        <w:t>s</w:t>
      </w:r>
      <w:r w:rsidRPr="00CE4395">
        <w:rPr>
          <w:rFonts w:asciiTheme="minorBidi" w:eastAsiaTheme="minorEastAsia" w:hAnsiTheme="minorBidi"/>
          <w:sz w:val="24"/>
          <w:szCs w:val="24"/>
        </w:rPr>
        <w:t xml:space="preserve">olutions </w:t>
      </w:r>
      <w:r w:rsidR="009545DC">
        <w:rPr>
          <w:rFonts w:asciiTheme="minorBidi" w:eastAsiaTheme="minorEastAsia" w:hAnsiTheme="minorBidi"/>
          <w:sz w:val="24"/>
          <w:szCs w:val="24"/>
        </w:rPr>
        <w:t>l</w:t>
      </w:r>
      <w:r w:rsidRPr="00CE4395">
        <w:rPr>
          <w:rFonts w:asciiTheme="minorBidi" w:eastAsiaTheme="minorEastAsia" w:hAnsiTheme="minorBidi"/>
          <w:sz w:val="24"/>
          <w:szCs w:val="24"/>
        </w:rPr>
        <w:t>ead</w:t>
      </w:r>
      <w:r w:rsidR="009545DC">
        <w:rPr>
          <w:rFonts w:asciiTheme="minorBidi" w:eastAsiaTheme="minorEastAsia" w:hAnsiTheme="minorBidi"/>
          <w:sz w:val="24"/>
          <w:szCs w:val="24"/>
        </w:rPr>
        <w:t>, Identity Management Security</w:t>
      </w:r>
      <w:r w:rsidRPr="00CE4395">
        <w:rPr>
          <w:rFonts w:asciiTheme="minorBidi" w:eastAsiaTheme="minorEastAsia" w:hAnsiTheme="minorBidi"/>
          <w:sz w:val="24"/>
          <w:szCs w:val="24"/>
        </w:rPr>
        <w:t xml:space="preserve"> and </w:t>
      </w:r>
      <w:r w:rsidR="009545DC">
        <w:rPr>
          <w:rFonts w:asciiTheme="minorBidi" w:eastAsiaTheme="minorEastAsia" w:hAnsiTheme="minorBidi"/>
          <w:sz w:val="24"/>
          <w:szCs w:val="24"/>
        </w:rPr>
        <w:t>h</w:t>
      </w:r>
      <w:r w:rsidRPr="00CE4395">
        <w:rPr>
          <w:rFonts w:asciiTheme="minorBidi" w:eastAsiaTheme="minorEastAsia" w:hAnsiTheme="minorBidi"/>
          <w:sz w:val="24"/>
          <w:szCs w:val="24"/>
        </w:rPr>
        <w:t xml:space="preserve">ead of UL’s SafeCyber </w:t>
      </w:r>
      <w:r w:rsidR="009545DC">
        <w:rPr>
          <w:rFonts w:asciiTheme="minorBidi" w:eastAsiaTheme="minorEastAsia" w:hAnsiTheme="minorBidi"/>
          <w:sz w:val="24"/>
          <w:szCs w:val="24"/>
        </w:rPr>
        <w:t>p</w:t>
      </w:r>
      <w:r w:rsidRPr="00CE4395">
        <w:rPr>
          <w:rFonts w:asciiTheme="minorBidi" w:eastAsiaTheme="minorEastAsia" w:hAnsiTheme="minorBidi"/>
          <w:sz w:val="24"/>
          <w:szCs w:val="24"/>
        </w:rPr>
        <w:t>roject. “</w:t>
      </w:r>
      <w:r w:rsidR="00A40A9A" w:rsidRPr="00CE4395">
        <w:rPr>
          <w:rFonts w:asciiTheme="minorBidi" w:eastAsiaTheme="minorEastAsia" w:hAnsiTheme="minorBidi"/>
          <w:sz w:val="24"/>
          <w:szCs w:val="24"/>
        </w:rPr>
        <w:t>As devices becom</w:t>
      </w:r>
      <w:r w:rsidR="00425EFE" w:rsidRPr="00CE4395">
        <w:rPr>
          <w:rFonts w:asciiTheme="minorBidi" w:eastAsiaTheme="minorEastAsia" w:hAnsiTheme="minorBidi"/>
          <w:sz w:val="24"/>
          <w:szCs w:val="24"/>
        </w:rPr>
        <w:t>e progressively connected</w:t>
      </w:r>
      <w:r w:rsidRPr="00CE4395">
        <w:rPr>
          <w:rFonts w:asciiTheme="minorBidi" w:eastAsiaTheme="minorEastAsia" w:hAnsiTheme="minorBidi"/>
          <w:sz w:val="24"/>
          <w:szCs w:val="24"/>
        </w:rPr>
        <w:t>, it’s challenging for businesses to keep up with</w:t>
      </w:r>
      <w:r w:rsidR="001D57D2" w:rsidRPr="00CE4395">
        <w:rPr>
          <w:rFonts w:asciiTheme="minorBidi" w:eastAsiaTheme="minorEastAsia" w:hAnsiTheme="minorBidi"/>
          <w:sz w:val="24"/>
          <w:szCs w:val="24"/>
        </w:rPr>
        <w:t xml:space="preserve"> </w:t>
      </w:r>
      <w:r w:rsidR="00B10B8F" w:rsidRPr="00CE4395">
        <w:rPr>
          <w:rFonts w:asciiTheme="minorBidi" w:eastAsiaTheme="minorEastAsia" w:hAnsiTheme="minorBidi"/>
          <w:sz w:val="24"/>
          <w:szCs w:val="24"/>
        </w:rPr>
        <w:t xml:space="preserve">growing device and security system </w:t>
      </w:r>
      <w:r w:rsidRPr="00CE4395">
        <w:rPr>
          <w:rFonts w:asciiTheme="minorBidi" w:eastAsiaTheme="minorEastAsia" w:hAnsiTheme="minorBidi"/>
          <w:sz w:val="24"/>
          <w:szCs w:val="24"/>
        </w:rPr>
        <w:t>complexit</w:t>
      </w:r>
      <w:r w:rsidR="00B10B8F" w:rsidRPr="00CE4395">
        <w:rPr>
          <w:rFonts w:asciiTheme="minorBidi" w:eastAsiaTheme="minorEastAsia" w:hAnsiTheme="minorBidi"/>
          <w:sz w:val="24"/>
          <w:szCs w:val="24"/>
        </w:rPr>
        <w:t>ies</w:t>
      </w:r>
      <w:r w:rsidRPr="00CE4395">
        <w:rPr>
          <w:rFonts w:asciiTheme="minorBidi" w:eastAsiaTheme="minorEastAsia" w:hAnsiTheme="minorBidi"/>
          <w:sz w:val="24"/>
          <w:szCs w:val="24"/>
        </w:rPr>
        <w:t>, making them vulnerable to ransomware and firmware attacks. Hardening security requires a proactive approach</w:t>
      </w:r>
      <w:r w:rsidR="001D57D2" w:rsidRPr="00CE4395">
        <w:rPr>
          <w:rFonts w:asciiTheme="minorBidi" w:eastAsiaTheme="minorEastAsia" w:hAnsiTheme="minorBidi"/>
          <w:sz w:val="24"/>
          <w:szCs w:val="24"/>
        </w:rPr>
        <w:t>.</w:t>
      </w:r>
      <w:r w:rsidRPr="00CE4395">
        <w:rPr>
          <w:rFonts w:asciiTheme="minorBidi" w:eastAsiaTheme="minorEastAsia" w:hAnsiTheme="minorBidi"/>
          <w:sz w:val="24"/>
          <w:szCs w:val="24"/>
        </w:rPr>
        <w:t xml:space="preserve"> </w:t>
      </w:r>
      <w:r w:rsidR="00A12B81" w:rsidRPr="00CE4395">
        <w:rPr>
          <w:rFonts w:asciiTheme="minorBidi" w:eastAsiaTheme="minorEastAsia" w:hAnsiTheme="minorBidi"/>
          <w:sz w:val="24"/>
          <w:szCs w:val="24"/>
        </w:rPr>
        <w:t>At UL, we are committed to enabling organizations to innovate and bring products to the marketplace</w:t>
      </w:r>
      <w:r w:rsidR="0097373C" w:rsidRPr="00CE4395">
        <w:rPr>
          <w:rFonts w:asciiTheme="minorBidi" w:eastAsiaTheme="minorEastAsia" w:hAnsiTheme="minorBidi"/>
          <w:sz w:val="24"/>
          <w:szCs w:val="24"/>
        </w:rPr>
        <w:t xml:space="preserve"> safely and securely</w:t>
      </w:r>
      <w:r w:rsidR="00B86967" w:rsidRPr="00CE4395">
        <w:rPr>
          <w:rFonts w:asciiTheme="minorBidi" w:eastAsiaTheme="minorEastAsia" w:hAnsiTheme="minorBidi"/>
          <w:sz w:val="24"/>
          <w:szCs w:val="24"/>
        </w:rPr>
        <w:t>.</w:t>
      </w:r>
      <w:r w:rsidR="00A12B81" w:rsidRPr="00CE4395">
        <w:rPr>
          <w:rFonts w:asciiTheme="minorBidi" w:eastAsiaTheme="minorEastAsia" w:hAnsiTheme="minorBidi"/>
          <w:sz w:val="24"/>
          <w:szCs w:val="24"/>
        </w:rPr>
        <w:t xml:space="preserve"> </w:t>
      </w:r>
      <w:r w:rsidR="0097373C" w:rsidRPr="00CE4395">
        <w:rPr>
          <w:rFonts w:asciiTheme="minorBidi" w:eastAsiaTheme="minorEastAsia" w:hAnsiTheme="minorBidi"/>
          <w:sz w:val="24"/>
          <w:szCs w:val="24"/>
        </w:rPr>
        <w:t xml:space="preserve">With </w:t>
      </w:r>
      <w:r w:rsidRPr="00CE4395">
        <w:rPr>
          <w:rFonts w:asciiTheme="minorBidi" w:eastAsiaTheme="minorEastAsia" w:hAnsiTheme="minorBidi"/>
          <w:sz w:val="24"/>
          <w:szCs w:val="24"/>
        </w:rPr>
        <w:t>SafeCyber</w:t>
      </w:r>
      <w:r w:rsidR="0097373C" w:rsidRPr="00CE4395">
        <w:rPr>
          <w:rFonts w:asciiTheme="minorBidi" w:eastAsiaTheme="minorEastAsia" w:hAnsiTheme="minorBidi"/>
          <w:sz w:val="24"/>
          <w:szCs w:val="24"/>
        </w:rPr>
        <w:t xml:space="preserve">, customers benefit from </w:t>
      </w:r>
      <w:r w:rsidR="003D3EFB" w:rsidRPr="00CE4395">
        <w:rPr>
          <w:rFonts w:asciiTheme="minorBidi" w:eastAsiaTheme="minorEastAsia" w:hAnsiTheme="minorBidi"/>
          <w:sz w:val="24"/>
          <w:szCs w:val="24"/>
        </w:rPr>
        <w:t>a 360-</w:t>
      </w:r>
      <w:r w:rsidR="00A967C5" w:rsidRPr="00CE4395">
        <w:rPr>
          <w:rFonts w:asciiTheme="minorBidi" w:eastAsiaTheme="minorEastAsia" w:hAnsiTheme="minorBidi"/>
          <w:sz w:val="24"/>
          <w:szCs w:val="24"/>
        </w:rPr>
        <w:t xml:space="preserve">degree </w:t>
      </w:r>
      <w:r w:rsidR="003D3EFB" w:rsidRPr="00CE4395">
        <w:rPr>
          <w:rFonts w:asciiTheme="minorBidi" w:eastAsiaTheme="minorEastAsia" w:hAnsiTheme="minorBidi"/>
          <w:sz w:val="24"/>
          <w:szCs w:val="24"/>
        </w:rPr>
        <w:t>view of</w:t>
      </w:r>
      <w:r w:rsidR="005D5488" w:rsidRPr="00CE4395">
        <w:rPr>
          <w:rFonts w:asciiTheme="minorBidi" w:eastAsiaTheme="minorEastAsia" w:hAnsiTheme="minorBidi"/>
          <w:sz w:val="24"/>
          <w:szCs w:val="24"/>
        </w:rPr>
        <w:t xml:space="preserve"> their</w:t>
      </w:r>
      <w:r w:rsidRPr="00CE4395">
        <w:rPr>
          <w:rFonts w:asciiTheme="minorBidi" w:eastAsiaTheme="minorEastAsia" w:hAnsiTheme="minorBidi"/>
          <w:sz w:val="24"/>
          <w:szCs w:val="24"/>
        </w:rPr>
        <w:t xml:space="preserve"> security governance and processes </w:t>
      </w:r>
      <w:r w:rsidR="00137F9F">
        <w:rPr>
          <w:rFonts w:asciiTheme="minorBidi" w:eastAsiaTheme="minorEastAsia" w:hAnsiTheme="minorBidi"/>
          <w:sz w:val="24"/>
          <w:szCs w:val="24"/>
        </w:rPr>
        <w:t>to</w:t>
      </w:r>
      <w:r w:rsidR="005D5488" w:rsidRPr="00CE4395">
        <w:rPr>
          <w:rFonts w:asciiTheme="minorBidi" w:eastAsiaTheme="minorEastAsia" w:hAnsiTheme="minorBidi"/>
          <w:sz w:val="24"/>
          <w:szCs w:val="24"/>
        </w:rPr>
        <w:t xml:space="preserve"> better manage and mitigate</w:t>
      </w:r>
      <w:r w:rsidRPr="00CE4395">
        <w:rPr>
          <w:rFonts w:asciiTheme="minorBidi" w:eastAsiaTheme="minorEastAsia" w:hAnsiTheme="minorBidi"/>
          <w:sz w:val="24"/>
          <w:szCs w:val="24"/>
        </w:rPr>
        <w:t xml:space="preserve"> product security risks.”</w:t>
      </w:r>
    </w:p>
    <w:p w14:paraId="417E306A" w14:textId="5FF03E1F" w:rsidR="0066341B" w:rsidRPr="00CE4395" w:rsidRDefault="0097373C" w:rsidP="00CE4395">
      <w:pPr>
        <w:pStyle w:val="KeinLeerraum"/>
        <w:spacing w:line="480" w:lineRule="auto"/>
        <w:rPr>
          <w:rFonts w:asciiTheme="minorBidi" w:eastAsia="Segoe UI" w:hAnsiTheme="minorBidi"/>
          <w:color w:val="000000" w:themeColor="text1"/>
          <w:sz w:val="24"/>
          <w:szCs w:val="24"/>
        </w:rPr>
      </w:pPr>
      <w:r w:rsidRPr="00CE4395">
        <w:rPr>
          <w:rFonts w:asciiTheme="minorBidi" w:eastAsiaTheme="minorEastAsia" w:hAnsiTheme="minorBidi"/>
          <w:sz w:val="24"/>
          <w:szCs w:val="24"/>
        </w:rPr>
        <w:t>New</w:t>
      </w:r>
      <w:r w:rsidR="00D737B7" w:rsidRPr="00CE4395">
        <w:rPr>
          <w:rFonts w:asciiTheme="minorBidi" w:eastAsiaTheme="minorEastAsia" w:hAnsiTheme="minorBidi"/>
          <w:sz w:val="24"/>
          <w:szCs w:val="24"/>
        </w:rPr>
        <w:t xml:space="preserve"> </w:t>
      </w:r>
      <w:proofErr w:type="spellStart"/>
      <w:r w:rsidR="00D737B7" w:rsidRPr="00CE4395">
        <w:rPr>
          <w:rFonts w:asciiTheme="minorBidi" w:eastAsiaTheme="minorEastAsia" w:hAnsiTheme="minorBidi"/>
          <w:sz w:val="24"/>
          <w:szCs w:val="24"/>
        </w:rPr>
        <w:t>SafeCyber</w:t>
      </w:r>
      <w:proofErr w:type="spellEnd"/>
      <w:r w:rsidR="00D737B7" w:rsidRPr="00CE4395">
        <w:rPr>
          <w:rFonts w:asciiTheme="minorBidi" w:eastAsiaTheme="minorEastAsia" w:hAnsiTheme="minorBidi"/>
          <w:sz w:val="24"/>
          <w:szCs w:val="24"/>
        </w:rPr>
        <w:t xml:space="preserve"> </w:t>
      </w:r>
      <w:r w:rsidR="002E52A0" w:rsidRPr="00CE4395">
        <w:rPr>
          <w:rFonts w:asciiTheme="minorBidi" w:eastAsiaTheme="minorEastAsia" w:hAnsiTheme="minorBidi"/>
          <w:sz w:val="24"/>
          <w:szCs w:val="24"/>
        </w:rPr>
        <w:t xml:space="preserve">solution and </w:t>
      </w:r>
      <w:r w:rsidR="006A4DA0" w:rsidRPr="00CE4395">
        <w:rPr>
          <w:rFonts w:asciiTheme="minorBidi" w:eastAsiaTheme="minorEastAsia" w:hAnsiTheme="minorBidi"/>
          <w:sz w:val="24"/>
          <w:szCs w:val="24"/>
        </w:rPr>
        <w:t>platform</w:t>
      </w:r>
      <w:r w:rsidRPr="00CE4395">
        <w:rPr>
          <w:rFonts w:asciiTheme="minorBidi" w:eastAsiaTheme="minorEastAsia" w:hAnsiTheme="minorBidi"/>
          <w:sz w:val="24"/>
          <w:szCs w:val="24"/>
        </w:rPr>
        <w:t xml:space="preserve"> features are</w:t>
      </w:r>
      <w:r w:rsidR="00D737B7" w:rsidRPr="00CE4395">
        <w:rPr>
          <w:rFonts w:asciiTheme="minorBidi" w:eastAsiaTheme="minorEastAsia" w:hAnsiTheme="minorBidi"/>
          <w:sz w:val="24"/>
          <w:szCs w:val="24"/>
        </w:rPr>
        <w:t xml:space="preserve"> available now. </w:t>
      </w:r>
      <w:r w:rsidR="00CE4395">
        <w:rPr>
          <w:rFonts w:asciiTheme="minorBidi" w:eastAsiaTheme="minorEastAsia" w:hAnsiTheme="minorBidi"/>
          <w:sz w:val="24"/>
          <w:szCs w:val="24"/>
        </w:rPr>
        <w:t>L</w:t>
      </w:r>
      <w:r w:rsidR="00D737B7" w:rsidRPr="00CE4395">
        <w:rPr>
          <w:rFonts w:asciiTheme="minorBidi" w:eastAsiaTheme="minorEastAsia" w:hAnsiTheme="minorBidi"/>
          <w:sz w:val="24"/>
          <w:szCs w:val="24"/>
        </w:rPr>
        <w:t xml:space="preserve">earn more and stay apprised of the latest developments to </w:t>
      </w:r>
      <w:hyperlink r:id="rId12" w:history="1">
        <w:r w:rsidR="00D737B7" w:rsidRPr="00CE4395">
          <w:rPr>
            <w:rStyle w:val="Hyperlink"/>
            <w:rFonts w:asciiTheme="minorBidi" w:eastAsiaTheme="minorEastAsia" w:hAnsiTheme="minorBidi"/>
            <w:sz w:val="24"/>
            <w:szCs w:val="24"/>
          </w:rPr>
          <w:t xml:space="preserve">UL’s SafeCyber </w:t>
        </w:r>
        <w:r w:rsidR="009C1AC6">
          <w:rPr>
            <w:rStyle w:val="Hyperlink"/>
            <w:rFonts w:asciiTheme="minorBidi" w:eastAsiaTheme="minorEastAsia" w:hAnsiTheme="minorBidi"/>
            <w:sz w:val="24"/>
            <w:szCs w:val="24"/>
          </w:rPr>
          <w:t>p</w:t>
        </w:r>
        <w:r w:rsidR="00D737B7" w:rsidRPr="00CE4395">
          <w:rPr>
            <w:rStyle w:val="Hyperlink"/>
            <w:rFonts w:asciiTheme="minorBidi" w:eastAsiaTheme="minorEastAsia" w:hAnsiTheme="minorBidi"/>
            <w:sz w:val="24"/>
            <w:szCs w:val="24"/>
          </w:rPr>
          <w:t>latform</w:t>
        </w:r>
      </w:hyperlink>
      <w:r w:rsidR="00CE4395">
        <w:rPr>
          <w:rFonts w:asciiTheme="minorBidi" w:eastAsiaTheme="minorEastAsia" w:hAnsiTheme="minorBidi"/>
          <w:sz w:val="24"/>
          <w:szCs w:val="24"/>
        </w:rPr>
        <w:t>.</w:t>
      </w:r>
    </w:p>
    <w:p w14:paraId="093CF41E" w14:textId="026DD87A" w:rsidR="0066341B" w:rsidRPr="00CE4395" w:rsidRDefault="0066341B" w:rsidP="00CE4395">
      <w:pPr>
        <w:pStyle w:val="KeinLeerraum"/>
        <w:spacing w:line="480" w:lineRule="auto"/>
        <w:rPr>
          <w:rFonts w:asciiTheme="minorBidi" w:eastAsiaTheme="minorEastAsia" w:hAnsiTheme="minorBidi"/>
          <w:sz w:val="24"/>
          <w:szCs w:val="24"/>
        </w:rPr>
      </w:pPr>
    </w:p>
    <w:p w14:paraId="4B166EED" w14:textId="548DB852" w:rsidR="0066341B" w:rsidRPr="00CE4395" w:rsidRDefault="0066341B" w:rsidP="328C21B1">
      <w:pPr>
        <w:pStyle w:val="KeinLeerraum"/>
        <w:rPr>
          <w:rFonts w:asciiTheme="minorBidi" w:eastAsiaTheme="minorEastAsia" w:hAnsiTheme="minorBidi"/>
          <w:b/>
          <w:bCs/>
          <w:sz w:val="24"/>
          <w:szCs w:val="24"/>
        </w:rPr>
      </w:pPr>
      <w:r w:rsidRPr="00CE4395">
        <w:rPr>
          <w:rFonts w:asciiTheme="minorBidi" w:eastAsiaTheme="minorEastAsia" w:hAnsiTheme="minorBidi"/>
          <w:b/>
          <w:bCs/>
          <w:sz w:val="24"/>
          <w:szCs w:val="24"/>
        </w:rPr>
        <w:t>About UL</w:t>
      </w:r>
    </w:p>
    <w:p w14:paraId="50464531" w14:textId="30CE338F" w:rsidR="0066341B" w:rsidRPr="00CE4395" w:rsidRDefault="0066341B" w:rsidP="328C21B1">
      <w:pPr>
        <w:pStyle w:val="KeinLeerraum"/>
        <w:rPr>
          <w:rFonts w:asciiTheme="minorBidi" w:eastAsiaTheme="minorEastAsia" w:hAnsiTheme="minorBidi"/>
          <w:sz w:val="24"/>
          <w:szCs w:val="24"/>
        </w:rPr>
      </w:pPr>
      <w:r w:rsidRPr="00CE4395">
        <w:rPr>
          <w:rFonts w:asciiTheme="minorBidi" w:eastAsiaTheme="minorEastAsia" w:hAnsiTheme="minorBidi"/>
          <w:sz w:val="24"/>
          <w:szCs w:val="24"/>
        </w:rPr>
        <w:t>UL is a global safety science leader. We deliver testing, inspection and certification (TIC), training and advisory services, risk management solutions and essential business insights to help our customers, based in more than 100 countries, achieve their safety, security and sustainability goals. We believe our deep knowledge of products and intelligence across supply chains make us the partner of choice for customers with complex challenges. Discover more at UL.com.</w:t>
      </w:r>
    </w:p>
    <w:sectPr w:rsidR="0066341B" w:rsidRPr="00CE4395" w:rsidSect="00CE4395">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073DF" w14:textId="77777777" w:rsidR="00924050" w:rsidRDefault="00924050" w:rsidP="00174FB7">
      <w:pPr>
        <w:spacing w:after="0" w:line="240" w:lineRule="auto"/>
      </w:pPr>
      <w:r>
        <w:separator/>
      </w:r>
    </w:p>
  </w:endnote>
  <w:endnote w:type="continuationSeparator" w:id="0">
    <w:p w14:paraId="64F13143" w14:textId="77777777" w:rsidR="00924050" w:rsidRDefault="00924050" w:rsidP="0017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heSansOsF Plain">
    <w:panose1 w:val="020B0502050302020203"/>
    <w:charset w:val="00"/>
    <w:family w:val="swiss"/>
    <w:notTrueType/>
    <w:pitch w:val="variable"/>
    <w:sig w:usb0="A00000FF" w:usb1="5000F0FB"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355471"/>
      <w:docPartObj>
        <w:docPartGallery w:val="Page Numbers (Bottom of Page)"/>
        <w:docPartUnique/>
      </w:docPartObj>
    </w:sdtPr>
    <w:sdtEndPr>
      <w:rPr>
        <w:noProof/>
      </w:rPr>
    </w:sdtEndPr>
    <w:sdtContent>
      <w:p w14:paraId="5E6A8B96" w14:textId="3847EC0A" w:rsidR="00CE4395" w:rsidRDefault="00CE4395">
        <w:pPr>
          <w:pStyle w:val="Fuzeile"/>
          <w:jc w:val="right"/>
        </w:pPr>
        <w:r>
          <w:fldChar w:fldCharType="begin"/>
        </w:r>
        <w:r>
          <w:instrText xml:space="preserve"> PAGE   \* MERGEFORMAT </w:instrText>
        </w:r>
        <w:r>
          <w:fldChar w:fldCharType="separate"/>
        </w:r>
        <w:r>
          <w:rPr>
            <w:noProof/>
          </w:rPr>
          <w:t>2</w:t>
        </w:r>
        <w:r>
          <w:rPr>
            <w:noProof/>
          </w:rPr>
          <w:fldChar w:fldCharType="end"/>
        </w:r>
      </w:p>
    </w:sdtContent>
  </w:sdt>
  <w:p w14:paraId="6B702109" w14:textId="77777777" w:rsidR="00CE4395" w:rsidRDefault="00CE43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4FC6" w14:textId="57F4860F" w:rsidR="00CE4395" w:rsidRDefault="00CE4395">
    <w:pPr>
      <w:pStyle w:val="Fuzeile"/>
      <w:jc w:val="right"/>
    </w:pPr>
    <w:r>
      <w:fldChar w:fldCharType="begin"/>
    </w:r>
    <w:r>
      <w:instrText xml:space="preserve"> PAGE   \* MERGEFORMAT </w:instrText>
    </w:r>
    <w:r>
      <w:fldChar w:fldCharType="separate"/>
    </w:r>
    <w:r>
      <w:rPr>
        <w:noProof/>
      </w:rPr>
      <w:t>2</w:t>
    </w:r>
    <w:r>
      <w:rPr>
        <w:noProof/>
      </w:rPr>
      <w:fldChar w:fldCharType="end"/>
    </w:r>
  </w:p>
  <w:p w14:paraId="5143051A" w14:textId="77777777" w:rsidR="00CE4395" w:rsidRDefault="00CE43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14444" w14:textId="77777777" w:rsidR="00924050" w:rsidRDefault="00924050" w:rsidP="00174FB7">
      <w:pPr>
        <w:spacing w:after="0" w:line="240" w:lineRule="auto"/>
      </w:pPr>
      <w:r>
        <w:separator/>
      </w:r>
    </w:p>
  </w:footnote>
  <w:footnote w:type="continuationSeparator" w:id="0">
    <w:p w14:paraId="647338FC" w14:textId="77777777" w:rsidR="00924050" w:rsidRDefault="00924050" w:rsidP="00174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E49C" w14:textId="485CC546" w:rsidR="00174FB7" w:rsidRPr="00CE4395" w:rsidRDefault="00174FB7" w:rsidP="00CE4395">
    <w:pPr>
      <w:pStyle w:val="Kopfzeile"/>
      <w:jc w:val="center"/>
      <w:rPr>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F1C9" w14:textId="63C7DFF3" w:rsidR="00CE4395" w:rsidRDefault="00CE4395">
    <w:pPr>
      <w:pStyle w:val="Kopfzeile"/>
    </w:pPr>
    <w:r>
      <w:rPr>
        <w:noProof/>
      </w:rPr>
      <w:drawing>
        <wp:anchor distT="0" distB="0" distL="114300" distR="114300" simplePos="0" relativeHeight="251660288" behindDoc="0" locked="0" layoutInCell="1" allowOverlap="1" wp14:anchorId="05E7646B" wp14:editId="6FDF88EA">
          <wp:simplePos x="0" y="0"/>
          <wp:positionH relativeFrom="column">
            <wp:posOffset>5529580</wp:posOffset>
          </wp:positionH>
          <wp:positionV relativeFrom="paragraph">
            <wp:posOffset>-92710</wp:posOffset>
          </wp:positionV>
          <wp:extent cx="871855" cy="871855"/>
          <wp:effectExtent l="0" t="0" r="4445" b="4445"/>
          <wp:wrapSquare wrapText="bothSides"/>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A0C61"/>
    <w:multiLevelType w:val="hybridMultilevel"/>
    <w:tmpl w:val="39E6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C5339"/>
    <w:multiLevelType w:val="hybridMultilevel"/>
    <w:tmpl w:val="EF5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wNDMyMTa3sDA0NzVV0lEKTi0uzszPAykwrQUAYbwJEywAAAA="/>
  </w:docVars>
  <w:rsids>
    <w:rsidRoot w:val="00730414"/>
    <w:rsid w:val="00046949"/>
    <w:rsid w:val="000602E3"/>
    <w:rsid w:val="00061935"/>
    <w:rsid w:val="00087247"/>
    <w:rsid w:val="0012475B"/>
    <w:rsid w:val="00137F9F"/>
    <w:rsid w:val="0015569E"/>
    <w:rsid w:val="00156DC6"/>
    <w:rsid w:val="00174FB7"/>
    <w:rsid w:val="00180348"/>
    <w:rsid w:val="001A67AD"/>
    <w:rsid w:val="001B7722"/>
    <w:rsid w:val="001D57D2"/>
    <w:rsid w:val="001D7005"/>
    <w:rsid w:val="0020233D"/>
    <w:rsid w:val="00206E7A"/>
    <w:rsid w:val="0021510B"/>
    <w:rsid w:val="00221797"/>
    <w:rsid w:val="002449F5"/>
    <w:rsid w:val="002A67B2"/>
    <w:rsid w:val="002C02A7"/>
    <w:rsid w:val="002E52A0"/>
    <w:rsid w:val="002F1B59"/>
    <w:rsid w:val="002F4B3D"/>
    <w:rsid w:val="0030204C"/>
    <w:rsid w:val="003041C9"/>
    <w:rsid w:val="00324373"/>
    <w:rsid w:val="00335213"/>
    <w:rsid w:val="00335724"/>
    <w:rsid w:val="0034099F"/>
    <w:rsid w:val="003D3EFB"/>
    <w:rsid w:val="00405F51"/>
    <w:rsid w:val="00425EFE"/>
    <w:rsid w:val="004379D3"/>
    <w:rsid w:val="00472493"/>
    <w:rsid w:val="004B0071"/>
    <w:rsid w:val="004B5467"/>
    <w:rsid w:val="00533402"/>
    <w:rsid w:val="005427CB"/>
    <w:rsid w:val="00554235"/>
    <w:rsid w:val="0056084C"/>
    <w:rsid w:val="00594B0A"/>
    <w:rsid w:val="00597AB2"/>
    <w:rsid w:val="005D5488"/>
    <w:rsid w:val="0063583B"/>
    <w:rsid w:val="0066341B"/>
    <w:rsid w:val="006741FF"/>
    <w:rsid w:val="006930D5"/>
    <w:rsid w:val="006A4AB7"/>
    <w:rsid w:val="006A4DA0"/>
    <w:rsid w:val="006A4F33"/>
    <w:rsid w:val="006C38E8"/>
    <w:rsid w:val="006D14ED"/>
    <w:rsid w:val="006E68A1"/>
    <w:rsid w:val="00706077"/>
    <w:rsid w:val="00707CCA"/>
    <w:rsid w:val="00725405"/>
    <w:rsid w:val="00726ED3"/>
    <w:rsid w:val="00730414"/>
    <w:rsid w:val="00734E98"/>
    <w:rsid w:val="007636E1"/>
    <w:rsid w:val="00790614"/>
    <w:rsid w:val="007C2FCD"/>
    <w:rsid w:val="007F27CE"/>
    <w:rsid w:val="00810E1F"/>
    <w:rsid w:val="008348E6"/>
    <w:rsid w:val="0084637F"/>
    <w:rsid w:val="00851831"/>
    <w:rsid w:val="0086492C"/>
    <w:rsid w:val="00864F3F"/>
    <w:rsid w:val="00877DB1"/>
    <w:rsid w:val="00885FF7"/>
    <w:rsid w:val="008B22CB"/>
    <w:rsid w:val="008C7519"/>
    <w:rsid w:val="008D5198"/>
    <w:rsid w:val="008E0CF5"/>
    <w:rsid w:val="008E5D39"/>
    <w:rsid w:val="008F5AB5"/>
    <w:rsid w:val="009163F2"/>
    <w:rsid w:val="00924050"/>
    <w:rsid w:val="00933358"/>
    <w:rsid w:val="009545DC"/>
    <w:rsid w:val="0097373C"/>
    <w:rsid w:val="00976478"/>
    <w:rsid w:val="0099027C"/>
    <w:rsid w:val="00990CDA"/>
    <w:rsid w:val="00992976"/>
    <w:rsid w:val="009C1AC6"/>
    <w:rsid w:val="009E2257"/>
    <w:rsid w:val="009E30CC"/>
    <w:rsid w:val="009F0946"/>
    <w:rsid w:val="00A12B81"/>
    <w:rsid w:val="00A13EB9"/>
    <w:rsid w:val="00A24312"/>
    <w:rsid w:val="00A40A9A"/>
    <w:rsid w:val="00A4375C"/>
    <w:rsid w:val="00A967C5"/>
    <w:rsid w:val="00AD1089"/>
    <w:rsid w:val="00AF1765"/>
    <w:rsid w:val="00B10B8F"/>
    <w:rsid w:val="00B11D11"/>
    <w:rsid w:val="00B17E99"/>
    <w:rsid w:val="00B36CBA"/>
    <w:rsid w:val="00B43927"/>
    <w:rsid w:val="00B77DE2"/>
    <w:rsid w:val="00B86967"/>
    <w:rsid w:val="00BB3AE0"/>
    <w:rsid w:val="00BD4B86"/>
    <w:rsid w:val="00C813A7"/>
    <w:rsid w:val="00C963DB"/>
    <w:rsid w:val="00CA1BA1"/>
    <w:rsid w:val="00CA254E"/>
    <w:rsid w:val="00CB3E01"/>
    <w:rsid w:val="00CD1873"/>
    <w:rsid w:val="00CE4395"/>
    <w:rsid w:val="00CF0ED0"/>
    <w:rsid w:val="00D07F42"/>
    <w:rsid w:val="00D15773"/>
    <w:rsid w:val="00D32CA9"/>
    <w:rsid w:val="00D553E9"/>
    <w:rsid w:val="00D55BC5"/>
    <w:rsid w:val="00D55DCE"/>
    <w:rsid w:val="00D737B7"/>
    <w:rsid w:val="00DA0969"/>
    <w:rsid w:val="00DA2351"/>
    <w:rsid w:val="00DD3C3A"/>
    <w:rsid w:val="00DD75BA"/>
    <w:rsid w:val="00DE406C"/>
    <w:rsid w:val="00E14C5B"/>
    <w:rsid w:val="00E27D3F"/>
    <w:rsid w:val="00E37C95"/>
    <w:rsid w:val="00E41AC2"/>
    <w:rsid w:val="00EC70AA"/>
    <w:rsid w:val="00EE79A9"/>
    <w:rsid w:val="00F078B8"/>
    <w:rsid w:val="00F210E0"/>
    <w:rsid w:val="00F27628"/>
    <w:rsid w:val="00F46DAA"/>
    <w:rsid w:val="00F5772F"/>
    <w:rsid w:val="00FC1F63"/>
    <w:rsid w:val="00FD66BA"/>
    <w:rsid w:val="00FF46BA"/>
    <w:rsid w:val="013746F0"/>
    <w:rsid w:val="0399D12F"/>
    <w:rsid w:val="040212AD"/>
    <w:rsid w:val="05B70B6B"/>
    <w:rsid w:val="0667A86F"/>
    <w:rsid w:val="094258D5"/>
    <w:rsid w:val="0ACC4C4F"/>
    <w:rsid w:val="0C26EEFF"/>
    <w:rsid w:val="0EAE94CD"/>
    <w:rsid w:val="131338AD"/>
    <w:rsid w:val="1357A9E2"/>
    <w:rsid w:val="158F8D59"/>
    <w:rsid w:val="16B9A6B2"/>
    <w:rsid w:val="1800743D"/>
    <w:rsid w:val="18EBA79A"/>
    <w:rsid w:val="1A272403"/>
    <w:rsid w:val="1B0D0FBB"/>
    <w:rsid w:val="1DBDC28F"/>
    <w:rsid w:val="1EFA9526"/>
    <w:rsid w:val="1F74B38B"/>
    <w:rsid w:val="206088F8"/>
    <w:rsid w:val="22402158"/>
    <w:rsid w:val="225949B5"/>
    <w:rsid w:val="22BDC1F5"/>
    <w:rsid w:val="263C83BA"/>
    <w:rsid w:val="2754C02C"/>
    <w:rsid w:val="28B55824"/>
    <w:rsid w:val="2A0F58C4"/>
    <w:rsid w:val="2B17E263"/>
    <w:rsid w:val="2C28D35F"/>
    <w:rsid w:val="2D88C947"/>
    <w:rsid w:val="2DB8B08E"/>
    <w:rsid w:val="2DC4FFE9"/>
    <w:rsid w:val="2EAFD71D"/>
    <w:rsid w:val="2F3B5892"/>
    <w:rsid w:val="2F5FD211"/>
    <w:rsid w:val="304BA77E"/>
    <w:rsid w:val="328C21B1"/>
    <w:rsid w:val="32B13D40"/>
    <w:rsid w:val="3309CBEB"/>
    <w:rsid w:val="3433E544"/>
    <w:rsid w:val="34BEC4A9"/>
    <w:rsid w:val="34CAB7DB"/>
    <w:rsid w:val="363DE0D8"/>
    <w:rsid w:val="39B6CF02"/>
    <w:rsid w:val="3A69448D"/>
    <w:rsid w:val="3A782184"/>
    <w:rsid w:val="3AA326C8"/>
    <w:rsid w:val="3B001724"/>
    <w:rsid w:val="3DFBB356"/>
    <w:rsid w:val="3EB4C010"/>
    <w:rsid w:val="4014B5F8"/>
    <w:rsid w:val="40E76308"/>
    <w:rsid w:val="41B08659"/>
    <w:rsid w:val="4315D7C2"/>
    <w:rsid w:val="43332E5D"/>
    <w:rsid w:val="4364F71C"/>
    <w:rsid w:val="4438CE37"/>
    <w:rsid w:val="44E8271B"/>
    <w:rsid w:val="466ACF1F"/>
    <w:rsid w:val="471ACA13"/>
    <w:rsid w:val="49971EBF"/>
    <w:rsid w:val="49EC2195"/>
    <w:rsid w:val="4A113D24"/>
    <w:rsid w:val="4A63C563"/>
    <w:rsid w:val="4AA76DAB"/>
    <w:rsid w:val="4B163AEE"/>
    <w:rsid w:val="4B934318"/>
    <w:rsid w:val="4CF3DB10"/>
    <w:rsid w:val="4D72DB78"/>
    <w:rsid w:val="4FD7CF2A"/>
    <w:rsid w:val="50125375"/>
    <w:rsid w:val="506EA1C1"/>
    <w:rsid w:val="50807EA8"/>
    <w:rsid w:val="52A144B9"/>
    <w:rsid w:val="5379DB7E"/>
    <w:rsid w:val="5458D7C5"/>
    <w:rsid w:val="5774B5DC"/>
    <w:rsid w:val="58B437F1"/>
    <w:rsid w:val="5BB1F678"/>
    <w:rsid w:val="5C48C90F"/>
    <w:rsid w:val="5DBBF20C"/>
    <w:rsid w:val="5F0D8AE9"/>
    <w:rsid w:val="5F178643"/>
    <w:rsid w:val="5F57C26D"/>
    <w:rsid w:val="60604C0C"/>
    <w:rsid w:val="6085679B"/>
    <w:rsid w:val="618A6565"/>
    <w:rsid w:val="62076D8F"/>
    <w:rsid w:val="63BD085D"/>
    <w:rsid w:val="6771B149"/>
    <w:rsid w:val="69023088"/>
    <w:rsid w:val="6BDCE0EE"/>
    <w:rsid w:val="6BF217D4"/>
    <w:rsid w:val="6D520DBC"/>
    <w:rsid w:val="6DA7B2A2"/>
    <w:rsid w:val="6E287A14"/>
    <w:rsid w:val="705D4779"/>
    <w:rsid w:val="755DC1B1"/>
    <w:rsid w:val="7649971E"/>
    <w:rsid w:val="79EF63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4371C"/>
  <w15:chartTrackingRefBased/>
  <w15:docId w15:val="{A02FBC8C-8898-4190-945B-909CEE76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30414"/>
    <w:pPr>
      <w:spacing w:after="0" w:line="240" w:lineRule="auto"/>
    </w:pPr>
  </w:style>
  <w:style w:type="character" w:styleId="Hyperlink">
    <w:name w:val="Hyperlink"/>
    <w:basedOn w:val="Absatz-Standardschriftart"/>
    <w:uiPriority w:val="99"/>
    <w:unhideWhenUsed/>
    <w:rsid w:val="0066341B"/>
    <w:rPr>
      <w:color w:val="0563C1" w:themeColor="hyperlink"/>
      <w:u w:val="single"/>
    </w:rPr>
  </w:style>
  <w:style w:type="character" w:styleId="NichtaufgelsteErwhnung">
    <w:name w:val="Unresolved Mention"/>
    <w:basedOn w:val="Absatz-Standardschriftart"/>
    <w:uiPriority w:val="99"/>
    <w:semiHidden/>
    <w:unhideWhenUsed/>
    <w:rsid w:val="0066341B"/>
    <w:rPr>
      <w:color w:val="605E5C"/>
      <w:shd w:val="clear" w:color="auto" w:fill="E1DFDD"/>
    </w:rPr>
  </w:style>
  <w:style w:type="paragraph" w:styleId="Kopfzeile">
    <w:name w:val="header"/>
    <w:basedOn w:val="Standard"/>
    <w:link w:val="KopfzeileZchn"/>
    <w:uiPriority w:val="99"/>
    <w:unhideWhenUsed/>
    <w:rsid w:val="00174FB7"/>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174FB7"/>
  </w:style>
  <w:style w:type="paragraph" w:styleId="Fuzeile">
    <w:name w:val="footer"/>
    <w:basedOn w:val="Standard"/>
    <w:link w:val="FuzeileZchn"/>
    <w:uiPriority w:val="99"/>
    <w:unhideWhenUsed/>
    <w:rsid w:val="00174FB7"/>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174FB7"/>
  </w:style>
  <w:style w:type="character" w:styleId="Kommentarzeichen">
    <w:name w:val="annotation reference"/>
    <w:basedOn w:val="Absatz-Standardschriftart"/>
    <w:uiPriority w:val="99"/>
    <w:semiHidden/>
    <w:unhideWhenUsed/>
    <w:rsid w:val="00174FB7"/>
    <w:rPr>
      <w:sz w:val="16"/>
      <w:szCs w:val="16"/>
    </w:rPr>
  </w:style>
  <w:style w:type="paragraph" w:styleId="Kommentartext">
    <w:name w:val="annotation text"/>
    <w:basedOn w:val="Standard"/>
    <w:link w:val="KommentartextZchn"/>
    <w:uiPriority w:val="99"/>
    <w:unhideWhenUsed/>
    <w:rsid w:val="00174FB7"/>
    <w:pPr>
      <w:spacing w:line="240" w:lineRule="auto"/>
    </w:pPr>
    <w:rPr>
      <w:sz w:val="20"/>
      <w:szCs w:val="20"/>
    </w:rPr>
  </w:style>
  <w:style w:type="character" w:customStyle="1" w:styleId="KommentartextZchn">
    <w:name w:val="Kommentartext Zchn"/>
    <w:basedOn w:val="Absatz-Standardschriftart"/>
    <w:link w:val="Kommentartext"/>
    <w:uiPriority w:val="99"/>
    <w:rsid w:val="00174FB7"/>
    <w:rPr>
      <w:sz w:val="20"/>
      <w:szCs w:val="20"/>
    </w:rPr>
  </w:style>
  <w:style w:type="paragraph" w:styleId="Kommentarthema">
    <w:name w:val="annotation subject"/>
    <w:basedOn w:val="Kommentartext"/>
    <w:next w:val="Kommentartext"/>
    <w:link w:val="KommentarthemaZchn"/>
    <w:uiPriority w:val="99"/>
    <w:semiHidden/>
    <w:unhideWhenUsed/>
    <w:rsid w:val="00174FB7"/>
    <w:rPr>
      <w:b/>
      <w:bCs/>
    </w:rPr>
  </w:style>
  <w:style w:type="character" w:customStyle="1" w:styleId="KommentarthemaZchn">
    <w:name w:val="Kommentarthema Zchn"/>
    <w:basedOn w:val="KommentartextZchn"/>
    <w:link w:val="Kommentarthema"/>
    <w:uiPriority w:val="99"/>
    <w:semiHidden/>
    <w:rsid w:val="00174FB7"/>
    <w:rPr>
      <w:b/>
      <w:bCs/>
      <w:sz w:val="20"/>
      <w:szCs w:val="20"/>
    </w:rPr>
  </w:style>
  <w:style w:type="character" w:styleId="Erwhnung">
    <w:name w:val="Mention"/>
    <w:basedOn w:val="Absatz-Standardschriftart"/>
    <w:uiPriority w:val="99"/>
    <w:unhideWhenUsed/>
    <w:rsid w:val="00A13EB9"/>
    <w:rPr>
      <w:color w:val="2B579A"/>
      <w:shd w:val="clear" w:color="auto" w:fill="E1DFDD"/>
    </w:rPr>
  </w:style>
  <w:style w:type="paragraph" w:styleId="berarbeitung">
    <w:name w:val="Revision"/>
    <w:hidden/>
    <w:uiPriority w:val="99"/>
    <w:semiHidden/>
    <w:rsid w:val="00BB3AE0"/>
    <w:pPr>
      <w:spacing w:after="0" w:line="240" w:lineRule="auto"/>
    </w:pPr>
  </w:style>
  <w:style w:type="character" w:styleId="BesuchterLink">
    <w:name w:val="FollowedHyperlink"/>
    <w:basedOn w:val="Absatz-Standardschriftart"/>
    <w:uiPriority w:val="99"/>
    <w:semiHidden/>
    <w:unhideWhenUsed/>
    <w:rsid w:val="00137F9F"/>
    <w:rPr>
      <w:color w:val="954F72" w:themeColor="followedHyperlink"/>
      <w:u w:val="single"/>
    </w:rPr>
  </w:style>
  <w:style w:type="paragraph" w:customStyle="1" w:styleId="Default">
    <w:name w:val="Default"/>
    <w:rsid w:val="00B11D11"/>
    <w:pPr>
      <w:autoSpaceDE w:val="0"/>
      <w:autoSpaceDN w:val="0"/>
      <w:adjustRightInd w:val="0"/>
      <w:spacing w:after="0" w:line="240" w:lineRule="auto"/>
    </w:pPr>
    <w:rPr>
      <w:rFonts w:ascii="Arial" w:eastAsia="PMingLiU"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2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l.com/safecyb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l.com/services/safecyb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teven.brewster@u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AF34A832FEA47AAF77FBE6BDADE9F" ma:contentTypeVersion="14" ma:contentTypeDescription="Create a new document." ma:contentTypeScope="" ma:versionID="c3ebb70e275f3d9c928157c0b18e695c">
  <xsd:schema xmlns:xsd="http://www.w3.org/2001/XMLSchema" xmlns:xs="http://www.w3.org/2001/XMLSchema" xmlns:p="http://schemas.microsoft.com/office/2006/metadata/properties" xmlns:ns1="http://schemas.microsoft.com/sharepoint/v3" xmlns:ns2="236f1352-e1fa-40de-92b2-3dcb7331346e" xmlns:ns3="c4824305-a3a5-4db0-83ec-787ed73dfa4b" targetNamespace="http://schemas.microsoft.com/office/2006/metadata/properties" ma:root="true" ma:fieldsID="392af60c23bcf0ceeb53abedda0f16b6" ns1:_="" ns2:_="" ns3:_="">
    <xsd:import namespace="http://schemas.microsoft.com/sharepoint/v3"/>
    <xsd:import namespace="236f1352-e1fa-40de-92b2-3dcb7331346e"/>
    <xsd:import namespace="c4824305-a3a5-4db0-83ec-787ed73dfa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6f1352-e1fa-40de-92b2-3dcb73313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824305-a3a5-4db0-83ec-787ed73dfa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5F167C-6FF5-456F-B456-9C26D6649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6f1352-e1fa-40de-92b2-3dcb7331346e"/>
    <ds:schemaRef ds:uri="c4824305-a3a5-4db0-83ec-787ed73df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C47A80-F2E5-4D56-A90B-D14D7DCCB84D}">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4824305-a3a5-4db0-83ec-787ed73dfa4b"/>
    <ds:schemaRef ds:uri="236f1352-e1fa-40de-92b2-3dcb7331346e"/>
    <ds:schemaRef ds:uri="http://www.w3.org/XML/1998/namespace"/>
    <ds:schemaRef ds:uri="http://purl.org/dc/dcmitype/"/>
  </ds:schemaRefs>
</ds:datastoreItem>
</file>

<file path=customXml/itemProps3.xml><?xml version="1.0" encoding="utf-8"?>
<ds:datastoreItem xmlns:ds="http://schemas.openxmlformats.org/officeDocument/2006/customXml" ds:itemID="{837DC35E-973A-458E-A0BF-3A27A9D5D4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3053</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Flannery</dc:creator>
  <cp:keywords/>
  <dc:description/>
  <cp:lastModifiedBy>Ohde-Benna, Christina</cp:lastModifiedBy>
  <cp:revision>2</cp:revision>
  <cp:lastPrinted>2022-06-14T07:55:00Z</cp:lastPrinted>
  <dcterms:created xsi:type="dcterms:W3CDTF">2022-06-14T08:14:00Z</dcterms:created>
  <dcterms:modified xsi:type="dcterms:W3CDTF">2022-06-14T08:14:00Z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0x010100A1DAF34A832FEA47AAF77FBE6BDADE9F</vt:lpwstr>
  </property>
</Properties>
</file>