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E0F3B" w14:textId="77777777" w:rsidR="006366F7" w:rsidRPr="004C528F" w:rsidRDefault="00FB0A04" w:rsidP="002167CB">
      <w:pPr>
        <w:pStyle w:val="berschrift3"/>
      </w:pPr>
      <w:r w:rsidRPr="004C528F">
        <w:t>Pressenotiz</w:t>
      </w:r>
    </w:p>
    <w:p w14:paraId="1DBB4445" w14:textId="77777777" w:rsidR="006366F7" w:rsidRPr="004C528F" w:rsidRDefault="006366F7" w:rsidP="002167CB"/>
    <w:p w14:paraId="3436CC08" w14:textId="5D9F3D38" w:rsidR="006366F7" w:rsidRPr="004C528F" w:rsidRDefault="00707967" w:rsidP="00463D56">
      <w:pPr>
        <w:pStyle w:val="berschrift3"/>
        <w:spacing w:before="240" w:after="240"/>
      </w:pPr>
      <w:r>
        <w:t>Method Park eröffnet neue Niederlassung</w:t>
      </w:r>
    </w:p>
    <w:p w14:paraId="353E14E4" w14:textId="14D7528D" w:rsidR="007C7FC3" w:rsidRPr="002167CB" w:rsidRDefault="00CE6F78" w:rsidP="00FB3693">
      <w:pPr>
        <w:pStyle w:val="berschrift4"/>
      </w:pPr>
      <w:r>
        <w:t xml:space="preserve">Berlin erweitert das </w:t>
      </w:r>
      <w:r w:rsidR="00625BE4">
        <w:t xml:space="preserve">deutsche </w:t>
      </w:r>
      <w:r>
        <w:t>Standortnetz</w:t>
      </w:r>
    </w:p>
    <w:p w14:paraId="29B43B55" w14:textId="1DF8EC91" w:rsidR="004A4274" w:rsidRDefault="00CE6F78" w:rsidP="00463D56">
      <w:pPr>
        <w:pStyle w:val="Teaser"/>
        <w:spacing w:before="240" w:after="240"/>
      </w:pPr>
      <w:r>
        <w:t xml:space="preserve">Ab sofort können Kunden aus dem nordostdeutschen Raum das Method Park Consulting-Portfolio </w:t>
      </w:r>
      <w:r w:rsidR="00625BE4">
        <w:t xml:space="preserve">direkt vor Ort </w:t>
      </w:r>
      <w:r>
        <w:t xml:space="preserve">nutzen. Das Seminarprogramm </w:t>
      </w:r>
      <w:r w:rsidR="00625BE4">
        <w:t xml:space="preserve">in Berlin wird weiter </w:t>
      </w:r>
      <w:r>
        <w:t>ausgebaut.</w:t>
      </w:r>
    </w:p>
    <w:p w14:paraId="0FA7399A" w14:textId="1989DF08" w:rsidR="00184F99" w:rsidRDefault="004C528F" w:rsidP="002167CB">
      <w:r>
        <w:t xml:space="preserve">Erlangen, </w:t>
      </w:r>
      <w:r w:rsidR="007D4C12">
        <w:t>09</w:t>
      </w:r>
      <w:r w:rsidR="00CE6F78">
        <w:t>.02.2021</w:t>
      </w:r>
      <w:r w:rsidR="004A4274" w:rsidRPr="004A4274">
        <w:t xml:space="preserve"> </w:t>
      </w:r>
      <w:r>
        <w:t>–</w:t>
      </w:r>
      <w:r w:rsidR="004A4274" w:rsidRPr="004A4274">
        <w:t xml:space="preserve"> </w:t>
      </w:r>
      <w:r w:rsidR="00CE6F78">
        <w:t>In Berlin eröffnet Method Park jetzt seine zehnte Niederlassung. Ziel ist es, Kunden vor Ort noch schneller und direkter beraten und unterstützen zu können.</w:t>
      </w:r>
      <w:r w:rsidR="002A3FA8">
        <w:t xml:space="preserve"> Method Park Seminare finden in Berlin bereits seit 2019 statt.</w:t>
      </w:r>
    </w:p>
    <w:p w14:paraId="1D597ADA" w14:textId="363EA7BA" w:rsidR="002167CB" w:rsidRDefault="00CE6F78" w:rsidP="00FB3693">
      <w:pPr>
        <w:pStyle w:val="berschrift4"/>
      </w:pPr>
      <w:r>
        <w:t>Fokusbranchen</w:t>
      </w:r>
    </w:p>
    <w:p w14:paraId="0CCAC6A1" w14:textId="6F14BAFF" w:rsidR="00FB3693" w:rsidRDefault="00CE6F78" w:rsidP="002167CB">
      <w:r>
        <w:t xml:space="preserve">Vom Berliner Standort aus fokussiert das Method Park Team </w:t>
      </w:r>
      <w:r w:rsidR="00B83350">
        <w:t>zu</w:t>
      </w:r>
      <w:r w:rsidR="00745375">
        <w:softHyphen/>
      </w:r>
      <w:r w:rsidR="00B83350">
        <w:t xml:space="preserve">nächst </w:t>
      </w:r>
      <w:r>
        <w:t>die</w:t>
      </w:r>
      <w:r w:rsidR="00D2094A">
        <w:t xml:space="preserve"> sicherheitskritische Software</w:t>
      </w:r>
      <w:r w:rsidR="00E235DB">
        <w:t>-E</w:t>
      </w:r>
      <w:r w:rsidR="00D2094A">
        <w:t>ntwicklung der</w:t>
      </w:r>
      <w:r>
        <w:t xml:space="preserve"> Auto</w:t>
      </w:r>
      <w:r w:rsidR="00745375">
        <w:softHyphen/>
      </w:r>
      <w:r>
        <w:t xml:space="preserve">mobilindustrie und </w:t>
      </w:r>
      <w:r w:rsidR="00D2094A">
        <w:t xml:space="preserve">der </w:t>
      </w:r>
      <w:r>
        <w:t>Medizintechnik.</w:t>
      </w:r>
      <w:r w:rsidR="00B83350">
        <w:t xml:space="preserve"> Mittelfristig sollen auch Kunden aus der Luft- und Raumfahrt sowie Transportation und Railway angesprochen werden.</w:t>
      </w:r>
    </w:p>
    <w:p w14:paraId="26FA6BD3" w14:textId="0FB30685" w:rsidR="00B83350" w:rsidRPr="00B83350" w:rsidRDefault="00B83350" w:rsidP="002A3FA8">
      <w:pPr>
        <w:pStyle w:val="berschrift4"/>
      </w:pPr>
      <w:r w:rsidRPr="00B83350">
        <w:t>Fokusthemen</w:t>
      </w:r>
    </w:p>
    <w:p w14:paraId="08A7FD79" w14:textId="1F9F3D62" w:rsidR="00625BE4" w:rsidRDefault="00B83350" w:rsidP="002167CB">
      <w:r>
        <w:t xml:space="preserve">Entsprechend liegt der Fokus des </w:t>
      </w:r>
      <w:r w:rsidR="007D4C12">
        <w:t>Consulting-Angebots</w:t>
      </w:r>
      <w:r>
        <w:t xml:space="preserve"> sowohl auf dem branchenspezifischen Qualitätsstandard Automotive SPIC</w:t>
      </w:r>
      <w:r w:rsidR="00D30746">
        <w:t>E</w:t>
      </w:r>
      <w:r w:rsidRPr="00E235DB">
        <w:rPr>
          <w:vertAlign w:val="superscript"/>
        </w:rPr>
        <w:t>®</w:t>
      </w:r>
      <w:r>
        <w:t xml:space="preserve"> als auch bei den Anforderungen aus der ISO-Norm 26262 zur Funktionalen Sicherheit. Hierzu steht das Ber</w:t>
      </w:r>
      <w:r w:rsidR="00745375">
        <w:softHyphen/>
      </w:r>
      <w:r>
        <w:t xml:space="preserve">liner Team seinen Kunden vor Ort ab </w:t>
      </w:r>
      <w:r w:rsidR="007D4C12">
        <w:t>Mitte Februar</w:t>
      </w:r>
      <w:r>
        <w:t xml:space="preserve"> beratend und unterstützend zur Seite; </w:t>
      </w:r>
      <w:r w:rsidR="00B623A7">
        <w:t xml:space="preserve">auch </w:t>
      </w:r>
      <w:r>
        <w:t>Trainings und Schulungen</w:t>
      </w:r>
      <w:r w:rsidR="00B623A7">
        <w:t xml:space="preserve"> dazu</w:t>
      </w:r>
      <w:r>
        <w:t xml:space="preserve"> werden </w:t>
      </w:r>
      <w:r w:rsidR="00914635">
        <w:t>verstärkt</w:t>
      </w:r>
      <w:r>
        <w:t xml:space="preserve"> angeboten.</w:t>
      </w:r>
    </w:p>
    <w:p w14:paraId="5B6AE523" w14:textId="11DE42DD" w:rsidR="00914635" w:rsidRDefault="00914635" w:rsidP="00914635">
      <w:pPr>
        <w:pStyle w:val="berschrift4"/>
      </w:pPr>
      <w:r>
        <w:lastRenderedPageBreak/>
        <w:t>Prozess-Spezialisten</w:t>
      </w:r>
    </w:p>
    <w:p w14:paraId="3179D650" w14:textId="63F59325" w:rsidR="002A3FA8" w:rsidRDefault="00B83350" w:rsidP="002167CB">
      <w:r>
        <w:t>Prozess-Know-how</w:t>
      </w:r>
      <w:r w:rsidR="00625BE4">
        <w:t>,</w:t>
      </w:r>
      <w:r w:rsidR="002A3FA8">
        <w:t xml:space="preserve"> Expertise zu den Anforderungen aus Nor</w:t>
      </w:r>
      <w:r w:rsidR="00745375">
        <w:softHyphen/>
      </w:r>
      <w:r w:rsidR="002A3FA8">
        <w:t xml:space="preserve">men und Standards </w:t>
      </w:r>
      <w:r w:rsidR="00625BE4">
        <w:t>sowie zu unterschiedlichsten Entwicklungs</w:t>
      </w:r>
      <w:r w:rsidR="00745375">
        <w:softHyphen/>
      </w:r>
      <w:r w:rsidR="00625BE4">
        <w:t xml:space="preserve">methoden </w:t>
      </w:r>
      <w:r>
        <w:t xml:space="preserve">bringen die Method Park Consultants aus zahlreichen </w:t>
      </w:r>
      <w:r w:rsidR="002A3FA8">
        <w:t xml:space="preserve">internationalen </w:t>
      </w:r>
      <w:r>
        <w:t xml:space="preserve">Projekten mit. Gerade in sicherheitssensiblen und standardisierten Umfeldern wie Automotive oder Medical </w:t>
      </w:r>
      <w:r w:rsidR="002A3FA8">
        <w:t>suchen</w:t>
      </w:r>
      <w:r>
        <w:t xml:space="preserve"> Kunden </w:t>
      </w:r>
      <w:r w:rsidR="002A3FA8">
        <w:t xml:space="preserve">fundierte </w:t>
      </w:r>
      <w:r>
        <w:t xml:space="preserve">Prozessberatung für ihre </w:t>
      </w:r>
      <w:r w:rsidR="002A3FA8">
        <w:t>normenkon</w:t>
      </w:r>
      <w:r w:rsidR="00745375">
        <w:softHyphen/>
      </w:r>
      <w:r w:rsidR="002A3FA8">
        <w:t xml:space="preserve">forme </w:t>
      </w:r>
      <w:r>
        <w:t>Software- und Systementwicklung.</w:t>
      </w:r>
      <w:r w:rsidR="002A3FA8">
        <w:t xml:space="preserve"> </w:t>
      </w:r>
      <w:r w:rsidR="00625BE4">
        <w:t>Auch agile Entwick</w:t>
      </w:r>
      <w:r w:rsidR="00745375">
        <w:softHyphen/>
      </w:r>
      <w:r w:rsidR="00625BE4">
        <w:t xml:space="preserve">lungsmethoden spielen in diesen Branchen eine zunehmend größere Rolle. </w:t>
      </w:r>
      <w:r w:rsidR="00914635">
        <w:t>Der</w:t>
      </w:r>
      <w:r w:rsidR="002A3FA8">
        <w:t xml:space="preserve"> wachsenden Nachfrage </w:t>
      </w:r>
      <w:r w:rsidR="00914635">
        <w:t xml:space="preserve">zu diesen Themen </w:t>
      </w:r>
      <w:r w:rsidR="002A3FA8">
        <w:t>kommt Method Park ab sofort von seinem Berliner Standort</w:t>
      </w:r>
      <w:r w:rsidR="007D4C12">
        <w:t xml:space="preserve"> </w:t>
      </w:r>
      <w:r w:rsidR="00914635">
        <w:t>im Regus</w:t>
      </w:r>
      <w:r w:rsidR="007A2FE1">
        <w:t xml:space="preserve"> Center am Kanzleramt </w:t>
      </w:r>
      <w:r w:rsidR="007D4C12">
        <w:t>aus</w:t>
      </w:r>
      <w:r w:rsidR="002A3FA8">
        <w:t xml:space="preserve"> nach.</w:t>
      </w:r>
    </w:p>
    <w:p w14:paraId="620DCCCB" w14:textId="2031419B" w:rsidR="00B83350" w:rsidRDefault="002A3FA8" w:rsidP="002A3FA8">
      <w:pPr>
        <w:pStyle w:val="berschrift4"/>
      </w:pPr>
      <w:r>
        <w:t>Prozessmanagement-Werkzeuge</w:t>
      </w:r>
    </w:p>
    <w:p w14:paraId="1CAE99FF" w14:textId="2DC12447" w:rsidR="002A3FA8" w:rsidRDefault="002A3FA8" w:rsidP="002167CB">
      <w:r>
        <w:t>Bei der ganzheitlichen Prozessberatung greif</w:t>
      </w:r>
      <w:r w:rsidR="007D4C12">
        <w:t>en die Berliner Con</w:t>
      </w:r>
      <w:r w:rsidR="00745375">
        <w:softHyphen/>
      </w:r>
      <w:r w:rsidR="007D4C12">
        <w:t>sultants</w:t>
      </w:r>
      <w:r>
        <w:t xml:space="preserve"> auf </w:t>
      </w:r>
      <w:r w:rsidR="007D4C12">
        <w:t>das</w:t>
      </w:r>
      <w:r>
        <w:t xml:space="preserve"> Prozessmanagement-Tool Stages zurück</w:t>
      </w:r>
      <w:r w:rsidR="007D4C12">
        <w:t>, eine Eigenentwicklung aus dem Hause Method Park</w:t>
      </w:r>
      <w:r>
        <w:t xml:space="preserve">. </w:t>
      </w:r>
      <w:r w:rsidR="00625BE4">
        <w:t>Stages unter</w:t>
      </w:r>
      <w:r w:rsidR="00745375">
        <w:softHyphen/>
      </w:r>
      <w:r w:rsidR="00625BE4">
        <w:t xml:space="preserve">stützt seine Anwender bei der </w:t>
      </w:r>
      <w:r w:rsidR="00625BE4" w:rsidRPr="00625BE4">
        <w:t>Definition, Kommunikation und Anwendung komplexer Prozesse</w:t>
      </w:r>
      <w:r w:rsidR="00625BE4">
        <w:t>. Kunden aus dem nordostdeut</w:t>
      </w:r>
      <w:r w:rsidR="00745375">
        <w:softHyphen/>
      </w:r>
      <w:r w:rsidR="00625BE4">
        <w:t>schen Raum können sich nun zu diesem Method Park Produkt vor Ort beraten lassen.</w:t>
      </w:r>
    </w:p>
    <w:p w14:paraId="61C127D5" w14:textId="28194CE1" w:rsidR="007D4C12" w:rsidRDefault="007D4C12" w:rsidP="007D4C12">
      <w:pPr>
        <w:pStyle w:val="berschrift4"/>
      </w:pPr>
      <w:r>
        <w:t>Engineering-Dienstleistungen</w:t>
      </w:r>
    </w:p>
    <w:p w14:paraId="6DA7258F" w14:textId="3C8D5D63" w:rsidR="007D4C12" w:rsidRDefault="007D4C12" w:rsidP="002167CB">
      <w:r>
        <w:t>Neben der Beratungstätigkeit wird Method Park von Berlin aus mittelfristig auch Engineering Services anbieten.</w:t>
      </w:r>
      <w:r w:rsidR="00914635">
        <w:t xml:space="preserve"> Method Park Engineers unterstützen ihre Kunden hands-on beispielsweise bei der Entwicklung von Software-Komponenten, beim prakti</w:t>
      </w:r>
      <w:r w:rsidR="00745375">
        <w:softHyphen/>
      </w:r>
      <w:r w:rsidR="00914635">
        <w:t>schen Einsatz von Entwicklungsmethoden oder dem Aufbau und der Pflege von Werkzeugketten.</w:t>
      </w:r>
    </w:p>
    <w:p w14:paraId="342181A9" w14:textId="62B88242" w:rsidR="00B623A7" w:rsidRDefault="00B623A7" w:rsidP="00E235DB">
      <w:pPr>
        <w:pStyle w:val="berschrift4"/>
      </w:pPr>
      <w:r>
        <w:lastRenderedPageBreak/>
        <w:t>Veranstaltungen</w:t>
      </w:r>
    </w:p>
    <w:p w14:paraId="5B6A01DB" w14:textId="7FD58DAA" w:rsidR="00B623A7" w:rsidRDefault="00B623A7" w:rsidP="002167CB">
      <w:r>
        <w:t>Sobald es die Situation wieder erlaubt, plant Method Park am neuen Standort die Durchführung von Kunden- und Partnerver</w:t>
      </w:r>
      <w:r w:rsidR="00745375">
        <w:softHyphen/>
      </w:r>
      <w:r>
        <w:t>anstaltungen, etwa Treffen der ASQF-Fachgruppe Automotive Berlin/Brandenburg, d</w:t>
      </w:r>
      <w:r w:rsidR="00E235DB">
        <w:t>er</w:t>
      </w:r>
      <w:r>
        <w:t xml:space="preserve"> Standortleiter Heiko Zastrau </w:t>
      </w:r>
      <w:r w:rsidR="00FC2948">
        <w:t>vorsteht</w:t>
      </w:r>
      <w:r>
        <w:t>, oder Vortragsabende im Rahmen der Method Park Veranstal</w:t>
      </w:r>
      <w:r w:rsidR="00745375">
        <w:softHyphen/>
      </w:r>
      <w:r>
        <w:t xml:space="preserve">tungsreihe </w:t>
      </w:r>
      <w:r w:rsidRPr="00E235DB">
        <w:rPr>
          <w:i/>
          <w:iCs/>
        </w:rPr>
        <w:t>Talk im Park</w:t>
      </w:r>
      <w:r>
        <w:t>.</w:t>
      </w:r>
    </w:p>
    <w:p w14:paraId="063EAB63" w14:textId="1E56550A" w:rsidR="002A3FA8" w:rsidRDefault="002A3FA8" w:rsidP="002A3FA8">
      <w:pPr>
        <w:pStyle w:val="berschrift4"/>
      </w:pPr>
      <w:r>
        <w:t>Standortanschrift</w:t>
      </w:r>
    </w:p>
    <w:p w14:paraId="4C4678F2" w14:textId="2F413519" w:rsidR="002A3FA8" w:rsidRDefault="002A3FA8" w:rsidP="002167CB">
      <w:r>
        <w:t>Die neue Niederlassung ist unter folgender Adresse zu finden:</w:t>
      </w:r>
    </w:p>
    <w:p w14:paraId="4EC86AAE" w14:textId="77777777" w:rsidR="007D4C12" w:rsidRDefault="002A3FA8" w:rsidP="007D4C12">
      <w:pPr>
        <w:spacing w:before="0" w:after="0" w:line="240" w:lineRule="auto"/>
      </w:pPr>
      <w:r>
        <w:t>Method Park Consulting GmbH</w:t>
      </w:r>
    </w:p>
    <w:p w14:paraId="6A86654E" w14:textId="6EA848DE" w:rsidR="007D4C12" w:rsidRDefault="002A3FA8" w:rsidP="007D4C12">
      <w:pPr>
        <w:spacing w:before="0" w:after="0" w:line="240" w:lineRule="auto"/>
      </w:pPr>
      <w:r>
        <w:t>Rahel-Hirsch-Straße 10</w:t>
      </w:r>
      <w:r w:rsidR="001C6B9A">
        <w:t>, 3.</w:t>
      </w:r>
      <w:r w:rsidR="00E235DB">
        <w:t xml:space="preserve"> </w:t>
      </w:r>
      <w:r w:rsidR="001C6B9A">
        <w:t>OG</w:t>
      </w:r>
    </w:p>
    <w:p w14:paraId="739EC444" w14:textId="3BA2AAFC" w:rsidR="002A3FA8" w:rsidRDefault="002A3FA8" w:rsidP="007D4C12">
      <w:pPr>
        <w:spacing w:before="0" w:after="0" w:line="240" w:lineRule="auto"/>
      </w:pPr>
      <w:r>
        <w:t>10557 Berlin</w:t>
      </w:r>
    </w:p>
    <w:p w14:paraId="430119DC" w14:textId="26B660C7" w:rsidR="002A3FA8" w:rsidRDefault="002A3FA8" w:rsidP="002167CB">
      <w:r>
        <w:t>Niederlassungsleiter ist Heiko Zastrau, Experte für Automotive SPICE</w:t>
      </w:r>
      <w:r w:rsidRPr="00E235DB">
        <w:rPr>
          <w:vertAlign w:val="superscript"/>
        </w:rPr>
        <w:t>®</w:t>
      </w:r>
      <w:r>
        <w:t>.</w:t>
      </w:r>
    </w:p>
    <w:p w14:paraId="5A32C243" w14:textId="3EE139BE" w:rsidR="004A4274" w:rsidRPr="004A4274" w:rsidRDefault="004A4274" w:rsidP="002167CB">
      <w:pPr>
        <w:rPr>
          <w:i/>
        </w:rPr>
      </w:pPr>
      <w:r w:rsidRPr="004A4274">
        <w:rPr>
          <w:i/>
        </w:rPr>
        <w:t xml:space="preserve">Zahl der Anschläge (incl. Leerzeichen): </w:t>
      </w:r>
      <w:r w:rsidR="00E235DB">
        <w:rPr>
          <w:i/>
        </w:rPr>
        <w:t>2.907</w:t>
      </w:r>
    </w:p>
    <w:p w14:paraId="685371E2" w14:textId="77777777" w:rsidR="00ED1D9A" w:rsidRPr="004A4274" w:rsidRDefault="00ED1D9A" w:rsidP="00EB5CDC">
      <w:pPr>
        <w:pStyle w:val="Boilerplateberschrift"/>
        <w:rPr>
          <w:sz w:val="22"/>
        </w:rPr>
      </w:pPr>
      <w:bookmarkStart w:id="0" w:name="_Hlk504473549"/>
      <w:r w:rsidRPr="004A4274">
        <w:rPr>
          <w:sz w:val="22"/>
        </w:rPr>
        <w:t>Über Method Park</w:t>
      </w:r>
    </w:p>
    <w:p w14:paraId="6444DA5E" w14:textId="77777777" w:rsidR="0069636B" w:rsidRDefault="0069636B" w:rsidP="0069636B">
      <w:pPr>
        <w:pStyle w:val="BoilerplateText"/>
      </w:pPr>
      <w:r>
        <w:t>Method Park ist Spezialist für innovatives Software &amp; Systems Engineering in den sicherheitskritischen Umfeldern von Medizin- und Automobiltechnik. Zum Portfolio gehören Consulting- und Engineering-Dienstleistungen, ein umfassendes Trainingsprogramm sowie das Prozessmanagement-Werkzeug „Stages“.</w:t>
      </w:r>
    </w:p>
    <w:p w14:paraId="407A3E3C" w14:textId="55DEA076" w:rsidR="0069636B" w:rsidRDefault="0069636B" w:rsidP="0069636B">
      <w:pPr>
        <w:pStyle w:val="BoilerplateText"/>
      </w:pPr>
      <w:r>
        <w:t>Seit seiner Gründung 2001 berät, unterstützt und coached Method Park Kunden weltweit bei der Optimierung von Prozessabläufen, bei der Einhal</w:t>
      </w:r>
      <w:r w:rsidR="00745375">
        <w:softHyphen/>
      </w:r>
      <w:r>
        <w:t>tung branchenspezifischer Standards und gesetzlicher Regularien sowie beim Management von Projekten, Produkten und deren Qualität. Method Park offeriert ein praxisorientiertes Seminarprogramm zu aktuellen Themen entlang des Software &amp; Systems Engineering. Seminarstandorte finden sich in Deutschland, im europäischen Ausland, den USA und in Asien.</w:t>
      </w:r>
    </w:p>
    <w:p w14:paraId="2CB267D4" w14:textId="2DA32F90" w:rsidR="0069636B" w:rsidRDefault="0069636B" w:rsidP="0069636B">
      <w:pPr>
        <w:pStyle w:val="BoilerplateText"/>
      </w:pPr>
      <w:r>
        <w:t>Mit „Stages“ hat Method Park ein individuell anpassbares Prozessmanage</w:t>
      </w:r>
      <w:r w:rsidR="00745375">
        <w:softHyphen/>
      </w:r>
      <w:r>
        <w:t>ment-Tool auf de</w:t>
      </w:r>
      <w:r w:rsidR="00CE6A0F">
        <w:t>m</w:t>
      </w:r>
      <w:r>
        <w:t xml:space="preserve"> Markt </w:t>
      </w:r>
      <w:r w:rsidR="00CE6A0F">
        <w:t>platziert</w:t>
      </w:r>
      <w:r>
        <w:t xml:space="preserve">, das den Anwender bei der </w:t>
      </w:r>
      <w:bookmarkStart w:id="1" w:name="_Hlk62819004"/>
      <w:r>
        <w:t xml:space="preserve">Definition, Kommunikation und Anwendung komplexer Prozesse </w:t>
      </w:r>
      <w:bookmarkEnd w:id="1"/>
      <w:r>
        <w:t>unterstützt.</w:t>
      </w:r>
    </w:p>
    <w:p w14:paraId="5345F64C" w14:textId="2099F3D9" w:rsidR="00745375" w:rsidRDefault="0069636B" w:rsidP="0069636B">
      <w:pPr>
        <w:pStyle w:val="BoilerplateText"/>
      </w:pPr>
      <w:r>
        <w:t xml:space="preserve">Die Unternehmensgruppe ist an den Standorten Erlangen, Frankfurt a.M., </w:t>
      </w:r>
      <w:r w:rsidR="00DB3918">
        <w:t>Hamburg</w:t>
      </w:r>
      <w:r>
        <w:t>, München</w:t>
      </w:r>
      <w:r w:rsidR="00EC3970">
        <w:t xml:space="preserve">, </w:t>
      </w:r>
      <w:r>
        <w:t xml:space="preserve">Stuttgart </w:t>
      </w:r>
      <w:r w:rsidR="00EC3970">
        <w:t xml:space="preserve">und Berlin </w:t>
      </w:r>
      <w:r>
        <w:t>sowie in Detroit, Miami und Pitts</w:t>
      </w:r>
      <w:r w:rsidR="00745375">
        <w:softHyphen/>
      </w:r>
      <w:r>
        <w:t xml:space="preserve">burgh in den USA </w:t>
      </w:r>
      <w:r w:rsidR="00D30C3C">
        <w:t xml:space="preserve">und in Shanghai in China </w:t>
      </w:r>
      <w:r>
        <w:t xml:space="preserve">vertreten. </w:t>
      </w:r>
      <w:r w:rsidR="00793A8E">
        <w:t>Method Park beschäftigt heute rund</w:t>
      </w:r>
      <w:r>
        <w:t xml:space="preserve"> </w:t>
      </w:r>
      <w:r w:rsidR="00793A8E">
        <w:t>2</w:t>
      </w:r>
      <w:r w:rsidR="00914635">
        <w:t>3</w:t>
      </w:r>
      <w:r>
        <w:t>0 Mitar</w:t>
      </w:r>
      <w:bookmarkStart w:id="2" w:name="_GoBack"/>
      <w:bookmarkEnd w:id="2"/>
      <w:r>
        <w:t>beiter</w:t>
      </w:r>
      <w:r w:rsidR="00793A8E">
        <w:t xml:space="preserve"> und</w:t>
      </w:r>
      <w:r>
        <w:t xml:space="preserve"> erreichte 20</w:t>
      </w:r>
      <w:r w:rsidR="00914635">
        <w:t>20</w:t>
      </w:r>
      <w:r>
        <w:t xml:space="preserve"> einen operativen Umsatz von etwa </w:t>
      </w:r>
      <w:r w:rsidR="00E10491">
        <w:t>2</w:t>
      </w:r>
      <w:r w:rsidR="002363B6">
        <w:t>5</w:t>
      </w:r>
      <w:r>
        <w:t xml:space="preserve"> Mio. EUR.</w:t>
      </w:r>
    </w:p>
    <w:p w14:paraId="178806B8" w14:textId="77777777" w:rsidR="00745375" w:rsidRDefault="00745375">
      <w:pPr>
        <w:spacing w:before="0" w:after="0" w:line="240" w:lineRule="auto"/>
        <w:jc w:val="left"/>
        <w:rPr>
          <w:sz w:val="20"/>
        </w:rPr>
      </w:pPr>
      <w:r>
        <w:br w:type="page"/>
      </w:r>
    </w:p>
    <w:bookmarkEnd w:id="0"/>
    <w:p w14:paraId="3E06A9FC" w14:textId="77777777" w:rsidR="00ED1D9A" w:rsidRPr="004A4274" w:rsidRDefault="00ED1D9A" w:rsidP="00EB5CDC">
      <w:pPr>
        <w:pStyle w:val="Boilerplateberschrift"/>
        <w:rPr>
          <w:sz w:val="22"/>
        </w:rPr>
      </w:pPr>
      <w:r w:rsidRPr="004A4274">
        <w:rPr>
          <w:sz w:val="22"/>
        </w:rPr>
        <w:lastRenderedPageBreak/>
        <w:t>Für weitergehende Informationen wenden Sie sich bitte an:</w:t>
      </w:r>
    </w:p>
    <w:p w14:paraId="20B4035D" w14:textId="77777777" w:rsidR="00ED1D9A" w:rsidRPr="00ED1D9A" w:rsidRDefault="009D6AEB" w:rsidP="00EB5CDC">
      <w:pPr>
        <w:pStyle w:val="BoilerplateText"/>
      </w:pPr>
      <w:r>
        <w:t>Dr. Christina Ohde-Benna</w:t>
      </w:r>
      <w:r w:rsidR="002167CB">
        <w:t>, PR-Referentin</w:t>
      </w:r>
      <w:r>
        <w:br/>
      </w:r>
      <w:r w:rsidR="00ED1D9A" w:rsidRPr="00ED1D9A">
        <w:t>Method Park Holding AG, Wetterkreuz 19a, 91058 Erlangen</w:t>
      </w:r>
      <w:r w:rsidR="00ED1D9A" w:rsidRPr="00ED1D9A">
        <w:br/>
      </w:r>
      <w:hyperlink r:id="rId6" w:history="1">
        <w:r>
          <w:rPr>
            <w:color w:val="0000FF"/>
            <w:u w:val="single"/>
          </w:rPr>
          <w:t>Christina.Ohde-Benna</w:t>
        </w:r>
        <w:r w:rsidR="00ED1D9A" w:rsidRPr="00ED1D9A">
          <w:rPr>
            <w:color w:val="0000FF"/>
            <w:u w:val="single"/>
          </w:rPr>
          <w:t>@methodpark.de</w:t>
        </w:r>
      </w:hyperlink>
      <w:r w:rsidR="00ED1D9A" w:rsidRPr="00ED1D9A">
        <w:t xml:space="preserve"> </w:t>
      </w:r>
      <w:r w:rsidR="00ED1D9A" w:rsidRPr="00ED1D9A">
        <w:tab/>
      </w:r>
      <w:hyperlink r:id="rId7" w:history="1">
        <w:r w:rsidR="00ED1D9A" w:rsidRPr="00ED1D9A">
          <w:rPr>
            <w:color w:val="0000FF"/>
            <w:u w:val="single"/>
          </w:rPr>
          <w:t>www.methodpark.de</w:t>
        </w:r>
      </w:hyperlink>
      <w:r w:rsidR="00ED1D9A" w:rsidRPr="00ED1D9A">
        <w:t xml:space="preserve"> </w:t>
      </w:r>
    </w:p>
    <w:p w14:paraId="34F1BFF5" w14:textId="77777777" w:rsidR="008379C7" w:rsidRDefault="008379C7" w:rsidP="005977BC">
      <w:pPr>
        <w:pStyle w:val="berschrift4"/>
      </w:pPr>
      <w:r w:rsidRPr="00F23890">
        <w:t>Verfügbares Bildmaterial:</w:t>
      </w:r>
    </w:p>
    <w:p w14:paraId="395DE42F" w14:textId="3477DC27" w:rsidR="00F23890" w:rsidRDefault="00914635" w:rsidP="00F23890">
      <w:pPr>
        <w:pStyle w:val="BildmaterialText"/>
      </w:pPr>
      <w:r>
        <w:rPr>
          <w:noProof/>
        </w:rPr>
        <w:drawing>
          <wp:inline distT="0" distB="0" distL="0" distR="0" wp14:anchorId="75459FF4" wp14:editId="509D402A">
            <wp:extent cx="4859655" cy="6479540"/>
            <wp:effectExtent l="0" t="0" r="0" b="0"/>
            <wp:docPr id="2" name="Grafik 2" descr="Ein Bild, das Himmel, draußen, Gebäud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thod Park Standort Berl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655" cy="647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7B22B" w14:textId="28DA6069" w:rsidR="008F6F3E" w:rsidRDefault="00914635" w:rsidP="00F23890">
      <w:pPr>
        <w:pStyle w:val="BildmaterialText"/>
      </w:pPr>
      <w:r>
        <w:t>Standort der neuen Berline</w:t>
      </w:r>
      <w:r w:rsidR="001C6B9A">
        <w:t>r</w:t>
      </w:r>
      <w:r>
        <w:t xml:space="preserve"> Method Park Niederlassung</w:t>
      </w:r>
      <w:r w:rsidR="00E235DB">
        <w:t xml:space="preserve"> im Regus Center am Kanzleramt</w:t>
      </w:r>
    </w:p>
    <w:sectPr w:rsidR="008F6F3E" w:rsidSect="000F58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8" w:bottom="1134" w:left="2835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51138" w16cex:dateUtc="2021-02-03T11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2868D" w14:textId="77777777" w:rsidR="00F72E51" w:rsidRDefault="00F72E51">
      <w:r>
        <w:separator/>
      </w:r>
    </w:p>
  </w:endnote>
  <w:endnote w:type="continuationSeparator" w:id="0">
    <w:p w14:paraId="0C0E51E2" w14:textId="77777777" w:rsidR="00F72E51" w:rsidRDefault="00F7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EB15E" w14:textId="77777777" w:rsidR="002079E4" w:rsidRDefault="00207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72645" w14:textId="77777777" w:rsidR="002079E4" w:rsidRPr="00315D70" w:rsidRDefault="002079E4" w:rsidP="002079E4">
    <w:pPr>
      <w:pStyle w:val="Fuzeile"/>
      <w:tabs>
        <w:tab w:val="clear" w:pos="4536"/>
        <w:tab w:val="center" w:pos="7230"/>
      </w:tabs>
      <w:spacing w:before="0" w:after="0" w:line="240" w:lineRule="auto"/>
      <w:ind w:right="357"/>
      <w:jc w:val="center"/>
      <w:rPr>
        <w:rStyle w:val="Seitenzahl"/>
        <w:sz w:val="16"/>
        <w:szCs w:val="18"/>
      </w:rPr>
    </w:pPr>
    <w:r w:rsidRPr="00315D70">
      <w:rPr>
        <w:rStyle w:val="Seitenzahl"/>
        <w:sz w:val="16"/>
        <w:szCs w:val="18"/>
      </w:rPr>
      <w:fldChar w:fldCharType="begin"/>
    </w:r>
    <w:r w:rsidRPr="00315D70">
      <w:rPr>
        <w:rStyle w:val="Seitenzahl"/>
        <w:sz w:val="16"/>
        <w:szCs w:val="18"/>
      </w:rPr>
      <w:instrText xml:space="preserve"> PAGE </w:instrText>
    </w:r>
    <w:r w:rsidRPr="00315D70">
      <w:rPr>
        <w:rStyle w:val="Seitenzahl"/>
        <w:sz w:val="16"/>
        <w:szCs w:val="18"/>
      </w:rPr>
      <w:fldChar w:fldCharType="separate"/>
    </w:r>
    <w:r>
      <w:rPr>
        <w:rStyle w:val="Seitenzahl"/>
        <w:sz w:val="16"/>
        <w:szCs w:val="18"/>
      </w:rPr>
      <w:t>3</w:t>
    </w:r>
    <w:r w:rsidRPr="00315D70">
      <w:rPr>
        <w:rStyle w:val="Seitenzahl"/>
        <w:sz w:val="16"/>
        <w:szCs w:val="18"/>
      </w:rPr>
      <w:fldChar w:fldCharType="end"/>
    </w:r>
    <w:r w:rsidRPr="00315D70">
      <w:rPr>
        <w:sz w:val="16"/>
        <w:szCs w:val="18"/>
      </w:rPr>
      <w:t xml:space="preserve"> / </w:t>
    </w:r>
    <w:r w:rsidRPr="00315D70">
      <w:rPr>
        <w:rStyle w:val="Seitenzahl"/>
        <w:sz w:val="16"/>
        <w:szCs w:val="18"/>
      </w:rPr>
      <w:fldChar w:fldCharType="begin"/>
    </w:r>
    <w:r w:rsidRPr="00315D70">
      <w:rPr>
        <w:rStyle w:val="Seitenzahl"/>
        <w:sz w:val="16"/>
        <w:szCs w:val="18"/>
      </w:rPr>
      <w:instrText xml:space="preserve"> NUMPAGES </w:instrText>
    </w:r>
    <w:r w:rsidRPr="00315D70">
      <w:rPr>
        <w:rStyle w:val="Seitenzahl"/>
        <w:sz w:val="16"/>
        <w:szCs w:val="18"/>
      </w:rPr>
      <w:fldChar w:fldCharType="separate"/>
    </w:r>
    <w:r>
      <w:rPr>
        <w:rStyle w:val="Seitenzahl"/>
        <w:sz w:val="16"/>
        <w:szCs w:val="18"/>
      </w:rPr>
      <w:t>3</w:t>
    </w:r>
    <w:r w:rsidRPr="00315D70">
      <w:rPr>
        <w:rStyle w:val="Seitenzahl"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932FA" w14:textId="77777777" w:rsidR="002079E4" w:rsidRDefault="002079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9E591" w14:textId="77777777" w:rsidR="00F72E51" w:rsidRDefault="00F72E51">
      <w:r>
        <w:separator/>
      </w:r>
    </w:p>
  </w:footnote>
  <w:footnote w:type="continuationSeparator" w:id="0">
    <w:p w14:paraId="1832753C" w14:textId="77777777" w:rsidR="00F72E51" w:rsidRDefault="00F72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55544" w14:textId="77777777" w:rsidR="002079E4" w:rsidRDefault="002079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A2B72" w14:textId="77777777" w:rsidR="00F23890" w:rsidRPr="009B30C0" w:rsidRDefault="004D2127" w:rsidP="009B30C0">
    <w:pPr>
      <w:pStyle w:val="Kopfzeile"/>
      <w:jc w:val="right"/>
    </w:pPr>
    <w:r>
      <w:rPr>
        <w:noProof/>
      </w:rPr>
      <w:drawing>
        <wp:inline distT="0" distB="0" distL="0" distR="0" wp14:anchorId="0389A730" wp14:editId="52DF8413">
          <wp:extent cx="2225040" cy="556260"/>
          <wp:effectExtent l="0" t="0" r="3810" b="0"/>
          <wp:docPr id="1" name="Bild 1" descr="Method_Park_RG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hod_Park_RG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84AF0" w14:textId="77777777" w:rsidR="002079E4" w:rsidRDefault="002079E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9C7"/>
    <w:rsid w:val="00013DE6"/>
    <w:rsid w:val="00024B1A"/>
    <w:rsid w:val="000439A9"/>
    <w:rsid w:val="00050CEC"/>
    <w:rsid w:val="00054AD9"/>
    <w:rsid w:val="0006738D"/>
    <w:rsid w:val="0007501D"/>
    <w:rsid w:val="000764E8"/>
    <w:rsid w:val="0008087A"/>
    <w:rsid w:val="00084BC3"/>
    <w:rsid w:val="0009630A"/>
    <w:rsid w:val="000A4AE7"/>
    <w:rsid w:val="000A5321"/>
    <w:rsid w:val="000A6AFC"/>
    <w:rsid w:val="000F5807"/>
    <w:rsid w:val="000F681C"/>
    <w:rsid w:val="00122B73"/>
    <w:rsid w:val="001657C3"/>
    <w:rsid w:val="00167806"/>
    <w:rsid w:val="00171E2E"/>
    <w:rsid w:val="00184F99"/>
    <w:rsid w:val="001B0909"/>
    <w:rsid w:val="001C6B9A"/>
    <w:rsid w:val="001D35C5"/>
    <w:rsid w:val="002079E4"/>
    <w:rsid w:val="002167CB"/>
    <w:rsid w:val="002230FC"/>
    <w:rsid w:val="00226D1C"/>
    <w:rsid w:val="002363B6"/>
    <w:rsid w:val="00242EF1"/>
    <w:rsid w:val="002525EA"/>
    <w:rsid w:val="00255EAA"/>
    <w:rsid w:val="0025682D"/>
    <w:rsid w:val="002663CA"/>
    <w:rsid w:val="0026723C"/>
    <w:rsid w:val="00273B74"/>
    <w:rsid w:val="00282095"/>
    <w:rsid w:val="002A3FA8"/>
    <w:rsid w:val="002A6B7F"/>
    <w:rsid w:val="002C236D"/>
    <w:rsid w:val="002C3DC4"/>
    <w:rsid w:val="002D0204"/>
    <w:rsid w:val="002E3B62"/>
    <w:rsid w:val="002F4B4B"/>
    <w:rsid w:val="003460E6"/>
    <w:rsid w:val="00355F75"/>
    <w:rsid w:val="00357B41"/>
    <w:rsid w:val="00362AF0"/>
    <w:rsid w:val="00363B18"/>
    <w:rsid w:val="003A74B7"/>
    <w:rsid w:val="003E4AFC"/>
    <w:rsid w:val="003F2D2C"/>
    <w:rsid w:val="003F7A8A"/>
    <w:rsid w:val="004019E6"/>
    <w:rsid w:val="00411FAE"/>
    <w:rsid w:val="00425776"/>
    <w:rsid w:val="00430A22"/>
    <w:rsid w:val="00443C2A"/>
    <w:rsid w:val="00463D56"/>
    <w:rsid w:val="00465FC1"/>
    <w:rsid w:val="00487279"/>
    <w:rsid w:val="00497FDF"/>
    <w:rsid w:val="004A2D1D"/>
    <w:rsid w:val="004A4274"/>
    <w:rsid w:val="004C528F"/>
    <w:rsid w:val="004D2127"/>
    <w:rsid w:val="00524C9C"/>
    <w:rsid w:val="005300BF"/>
    <w:rsid w:val="0057072D"/>
    <w:rsid w:val="005977BC"/>
    <w:rsid w:val="005A4C48"/>
    <w:rsid w:val="005D5BC8"/>
    <w:rsid w:val="00604D1C"/>
    <w:rsid w:val="00614CAF"/>
    <w:rsid w:val="0062115B"/>
    <w:rsid w:val="00625BE4"/>
    <w:rsid w:val="0063606D"/>
    <w:rsid w:val="006366F7"/>
    <w:rsid w:val="006454E0"/>
    <w:rsid w:val="00647E74"/>
    <w:rsid w:val="006835F9"/>
    <w:rsid w:val="0069636B"/>
    <w:rsid w:val="006A0D24"/>
    <w:rsid w:val="006B6016"/>
    <w:rsid w:val="006C7E3A"/>
    <w:rsid w:val="00707967"/>
    <w:rsid w:val="00720A11"/>
    <w:rsid w:val="007404FE"/>
    <w:rsid w:val="00745375"/>
    <w:rsid w:val="007474C1"/>
    <w:rsid w:val="00781411"/>
    <w:rsid w:val="00793A8E"/>
    <w:rsid w:val="007A21D4"/>
    <w:rsid w:val="007A2FE1"/>
    <w:rsid w:val="007C7D0F"/>
    <w:rsid w:val="007C7FC3"/>
    <w:rsid w:val="007D3091"/>
    <w:rsid w:val="007D4C12"/>
    <w:rsid w:val="0081096C"/>
    <w:rsid w:val="008379C7"/>
    <w:rsid w:val="00880A1E"/>
    <w:rsid w:val="00891FFF"/>
    <w:rsid w:val="0089645C"/>
    <w:rsid w:val="008B3C65"/>
    <w:rsid w:val="008D1781"/>
    <w:rsid w:val="008F6F3E"/>
    <w:rsid w:val="00914635"/>
    <w:rsid w:val="00926E0E"/>
    <w:rsid w:val="00933360"/>
    <w:rsid w:val="009617B7"/>
    <w:rsid w:val="00980A68"/>
    <w:rsid w:val="00981CA8"/>
    <w:rsid w:val="009B30C0"/>
    <w:rsid w:val="009D6AEB"/>
    <w:rsid w:val="009F19CD"/>
    <w:rsid w:val="00A15A86"/>
    <w:rsid w:val="00A246BE"/>
    <w:rsid w:val="00A43F94"/>
    <w:rsid w:val="00A44933"/>
    <w:rsid w:val="00A46749"/>
    <w:rsid w:val="00A561A9"/>
    <w:rsid w:val="00A56C4E"/>
    <w:rsid w:val="00A57019"/>
    <w:rsid w:val="00A75FBC"/>
    <w:rsid w:val="00A81924"/>
    <w:rsid w:val="00AA49A3"/>
    <w:rsid w:val="00AA673C"/>
    <w:rsid w:val="00AA6789"/>
    <w:rsid w:val="00AB2629"/>
    <w:rsid w:val="00AD02B2"/>
    <w:rsid w:val="00AE0585"/>
    <w:rsid w:val="00AF066F"/>
    <w:rsid w:val="00B112FC"/>
    <w:rsid w:val="00B1165A"/>
    <w:rsid w:val="00B448E3"/>
    <w:rsid w:val="00B56879"/>
    <w:rsid w:val="00B6123F"/>
    <w:rsid w:val="00B623A7"/>
    <w:rsid w:val="00B63095"/>
    <w:rsid w:val="00B83350"/>
    <w:rsid w:val="00B95EBA"/>
    <w:rsid w:val="00BB1354"/>
    <w:rsid w:val="00BC3208"/>
    <w:rsid w:val="00BC3A3F"/>
    <w:rsid w:val="00BC7F63"/>
    <w:rsid w:val="00BD6CF3"/>
    <w:rsid w:val="00BF464A"/>
    <w:rsid w:val="00C1704F"/>
    <w:rsid w:val="00C20779"/>
    <w:rsid w:val="00C23C89"/>
    <w:rsid w:val="00C337BB"/>
    <w:rsid w:val="00C358A5"/>
    <w:rsid w:val="00C43652"/>
    <w:rsid w:val="00CA2222"/>
    <w:rsid w:val="00CC3E2A"/>
    <w:rsid w:val="00CE6A0F"/>
    <w:rsid w:val="00CE6B88"/>
    <w:rsid w:val="00CE6F78"/>
    <w:rsid w:val="00D002AE"/>
    <w:rsid w:val="00D07F59"/>
    <w:rsid w:val="00D14645"/>
    <w:rsid w:val="00D2094A"/>
    <w:rsid w:val="00D30746"/>
    <w:rsid w:val="00D30C3C"/>
    <w:rsid w:val="00DB3918"/>
    <w:rsid w:val="00DC2739"/>
    <w:rsid w:val="00DE082F"/>
    <w:rsid w:val="00DE1BEE"/>
    <w:rsid w:val="00E10491"/>
    <w:rsid w:val="00E235DB"/>
    <w:rsid w:val="00E25087"/>
    <w:rsid w:val="00E43DDE"/>
    <w:rsid w:val="00E86E5B"/>
    <w:rsid w:val="00EB5CDC"/>
    <w:rsid w:val="00EC3970"/>
    <w:rsid w:val="00EC7073"/>
    <w:rsid w:val="00EC7AE2"/>
    <w:rsid w:val="00ED1D9A"/>
    <w:rsid w:val="00ED35DA"/>
    <w:rsid w:val="00ED3B30"/>
    <w:rsid w:val="00EE2DAA"/>
    <w:rsid w:val="00EE6290"/>
    <w:rsid w:val="00F06CB8"/>
    <w:rsid w:val="00F23890"/>
    <w:rsid w:val="00F518D0"/>
    <w:rsid w:val="00F71404"/>
    <w:rsid w:val="00F72E51"/>
    <w:rsid w:val="00F74716"/>
    <w:rsid w:val="00F76909"/>
    <w:rsid w:val="00F80C7D"/>
    <w:rsid w:val="00F82178"/>
    <w:rsid w:val="00FB0A04"/>
    <w:rsid w:val="00FB3693"/>
    <w:rsid w:val="00FB42D7"/>
    <w:rsid w:val="00FC2948"/>
    <w:rsid w:val="00FD057F"/>
    <w:rsid w:val="00FD7FD3"/>
    <w:rsid w:val="00FE0C1F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BCF2E0"/>
  <w15:docId w15:val="{7C3E63C2-06F1-4E94-8BE4-13AF4B43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A4274"/>
    <w:pPr>
      <w:spacing w:before="120" w:after="120" w:line="360" w:lineRule="auto"/>
      <w:jc w:val="both"/>
    </w:pPr>
    <w:rPr>
      <w:rFonts w:ascii="Verdana" w:hAnsi="Verdana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outlineLvl w:val="0"/>
    </w:pPr>
    <w:rPr>
      <w:rFonts w:cs="Times New Roman"/>
    </w:rPr>
  </w:style>
  <w:style w:type="paragraph" w:styleId="berschrift3">
    <w:name w:val="heading 3"/>
    <w:basedOn w:val="Standard"/>
    <w:next w:val="Standard"/>
    <w:qFormat/>
    <w:rsid w:val="004A4274"/>
    <w:pPr>
      <w:keepNext/>
      <w:outlineLvl w:val="2"/>
    </w:pPr>
    <w:rPr>
      <w:rFonts w:cs="Times New Roman"/>
      <w:b/>
      <w:bCs/>
      <w:sz w:val="28"/>
    </w:rPr>
  </w:style>
  <w:style w:type="paragraph" w:styleId="berschrift4">
    <w:name w:val="heading 4"/>
    <w:basedOn w:val="Standard"/>
    <w:next w:val="Standard"/>
    <w:qFormat/>
    <w:rsid w:val="005977BC"/>
    <w:pPr>
      <w:keepNext/>
      <w:outlineLvl w:val="3"/>
    </w:pPr>
    <w:rPr>
      <w:rFonts w:cs="Times New Roma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rPr>
      <w:b/>
      <w:sz w:val="28"/>
    </w:rPr>
  </w:style>
  <w:style w:type="paragraph" w:customStyle="1" w:styleId="Headline">
    <w:name w:val="Headline"/>
    <w:basedOn w:val="Standard"/>
    <w:rsid w:val="006454E0"/>
    <w:rPr>
      <w:b/>
      <w:sz w:val="28"/>
    </w:rPr>
  </w:style>
  <w:style w:type="paragraph" w:customStyle="1" w:styleId="Text0">
    <w:name w:val="Text"/>
    <w:basedOn w:val="Standard"/>
    <w:rsid w:val="005977BC"/>
    <w:pPr>
      <w:spacing w:line="240" w:lineRule="auto"/>
    </w:pPr>
    <w:rPr>
      <w:sz w:val="22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color w:val="000000"/>
      <w:szCs w:val="20"/>
    </w:rPr>
  </w:style>
  <w:style w:type="paragraph" w:customStyle="1" w:styleId="Boilerplateberschrift">
    <w:name w:val="Boilerplate Überschrift"/>
    <w:basedOn w:val="Standard"/>
    <w:rsid w:val="00EB5CDC"/>
    <w:pPr>
      <w:spacing w:line="240" w:lineRule="auto"/>
      <w:jc w:val="left"/>
    </w:pPr>
    <w:rPr>
      <w:b/>
    </w:rPr>
  </w:style>
  <w:style w:type="paragraph" w:customStyle="1" w:styleId="BoilerplateText">
    <w:name w:val="Boilerplate Text"/>
    <w:basedOn w:val="Standard"/>
    <w:rsid w:val="00EB5CDC"/>
    <w:pPr>
      <w:spacing w:line="240" w:lineRule="auto"/>
      <w:jc w:val="left"/>
    </w:pPr>
    <w:rPr>
      <w:sz w:val="20"/>
    </w:rPr>
  </w:style>
  <w:style w:type="paragraph" w:customStyle="1" w:styleId="Adresse">
    <w:name w:val="Adresse"/>
    <w:basedOn w:val="Standard"/>
    <w:rsid w:val="00F23890"/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977BC"/>
    <w:rPr>
      <w:rFonts w:ascii="Verdana" w:hAnsi="Verdana" w:cs="Arial"/>
      <w:sz w:val="24"/>
      <w:szCs w:val="24"/>
    </w:rPr>
  </w:style>
  <w:style w:type="paragraph" w:customStyle="1" w:styleId="Teaser">
    <w:name w:val="Teaser"/>
    <w:basedOn w:val="Standard"/>
    <w:qFormat/>
    <w:rsid w:val="004A4274"/>
    <w:pPr>
      <w:jc w:val="left"/>
    </w:pPr>
    <w:rPr>
      <w:b/>
      <w:i/>
    </w:rPr>
  </w:style>
  <w:style w:type="character" w:customStyle="1" w:styleId="FuzeileZchn">
    <w:name w:val="Fußzeile Zchn"/>
    <w:basedOn w:val="Absatz-Standardschriftart"/>
    <w:link w:val="Fuzeile"/>
    <w:rsid w:val="002079E4"/>
    <w:rPr>
      <w:rFonts w:ascii="Verdana" w:hAnsi="Verdana" w:cs="Arial"/>
      <w:sz w:val="24"/>
      <w:szCs w:val="24"/>
    </w:rPr>
  </w:style>
  <w:style w:type="character" w:styleId="Seitenzahl">
    <w:name w:val="page number"/>
    <w:rsid w:val="002079E4"/>
  </w:style>
  <w:style w:type="character" w:styleId="Kommentarzeichen">
    <w:name w:val="annotation reference"/>
    <w:basedOn w:val="Absatz-Standardschriftart"/>
    <w:semiHidden/>
    <w:unhideWhenUsed/>
    <w:rsid w:val="007A2FE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A2FE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A2FE1"/>
    <w:rPr>
      <w:rFonts w:ascii="Verdana" w:hAnsi="Verdana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A2F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A2FE1"/>
    <w:rPr>
      <w:rFonts w:ascii="Verdana" w:hAnsi="Verdana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8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microsoft.com/office/2018/08/relationships/commentsExtensible" Target="commentsExtensible.xml"/><Relationship Id="rId7" Type="http://schemas.openxmlformats.org/officeDocument/2006/relationships/hyperlink" Target="http://www.methodpark.de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hilipp.Donnert@methodpark.d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677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 / 14</vt:lpstr>
    </vt:vector>
  </TitlesOfParts>
  <Company>method park Software AG</Company>
  <LinksUpToDate>false</LinksUpToDate>
  <CharactersWithSpaces>4935</CharactersWithSpaces>
  <SharedDoc>false</SharedDoc>
  <HLinks>
    <vt:vector size="12" baseType="variant">
      <vt:variant>
        <vt:i4>1310807</vt:i4>
      </vt:variant>
      <vt:variant>
        <vt:i4>9</vt:i4>
      </vt:variant>
      <vt:variant>
        <vt:i4>0</vt:i4>
      </vt:variant>
      <vt:variant>
        <vt:i4>5</vt:i4>
      </vt:variant>
      <vt:variant>
        <vt:lpwstr>http://www.methodpark.de/</vt:lpwstr>
      </vt:variant>
      <vt:variant>
        <vt:lpwstr/>
      </vt:variant>
      <vt:variant>
        <vt:i4>4587556</vt:i4>
      </vt:variant>
      <vt:variant>
        <vt:i4>6</vt:i4>
      </vt:variant>
      <vt:variant>
        <vt:i4>0</vt:i4>
      </vt:variant>
      <vt:variant>
        <vt:i4>5</vt:i4>
      </vt:variant>
      <vt:variant>
        <vt:lpwstr>mailto:Philipp.Donnert@methodpark.de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/ 14</dc:title>
  <dc:creator>emd</dc:creator>
  <cp:lastModifiedBy>Christina Ohde-Benna</cp:lastModifiedBy>
  <cp:revision>4</cp:revision>
  <cp:lastPrinted>2021-02-08T12:45:00Z</cp:lastPrinted>
  <dcterms:created xsi:type="dcterms:W3CDTF">2021-02-08T12:43:00Z</dcterms:created>
  <dcterms:modified xsi:type="dcterms:W3CDTF">2021-02-17T09:48:00Z</dcterms:modified>
</cp:coreProperties>
</file>