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FA432" w14:textId="77777777" w:rsidR="006366F7" w:rsidRPr="000751BE" w:rsidRDefault="00345705" w:rsidP="005977BC">
      <w:pPr>
        <w:pStyle w:val="berschrift3"/>
        <w:rPr>
          <w:lang w:val="en-US"/>
        </w:rPr>
      </w:pPr>
      <w:r w:rsidRPr="000751BE">
        <w:rPr>
          <w:lang w:val="en-US"/>
        </w:rPr>
        <w:t>Press Release</w:t>
      </w:r>
    </w:p>
    <w:p w14:paraId="3FAAD633" w14:textId="77777777" w:rsidR="006366F7" w:rsidRPr="000751BE" w:rsidRDefault="006366F7" w:rsidP="006454E0">
      <w:pPr>
        <w:rPr>
          <w:lang w:val="en-US"/>
        </w:rPr>
      </w:pPr>
    </w:p>
    <w:p w14:paraId="17E839AC" w14:textId="77777777" w:rsidR="0083314E" w:rsidRDefault="0083314E" w:rsidP="00926C15">
      <w:pPr>
        <w:jc w:val="left"/>
        <w:rPr>
          <w:rFonts w:cs="Times New Roman"/>
          <w:b/>
          <w:bCs/>
          <w:sz w:val="28"/>
          <w:lang w:val="en-US"/>
        </w:rPr>
      </w:pPr>
      <w:r w:rsidRPr="0083314E">
        <w:rPr>
          <w:rFonts w:cs="Times New Roman"/>
          <w:b/>
          <w:bCs/>
          <w:sz w:val="28"/>
          <w:lang w:val="en-US"/>
        </w:rPr>
        <w:t>Method Park successfully re-certified according to DIN EN ISO 13485:2016</w:t>
      </w:r>
    </w:p>
    <w:p w14:paraId="42F9387A" w14:textId="77777777" w:rsidR="0083314E" w:rsidRDefault="0083314E" w:rsidP="00926C15">
      <w:pPr>
        <w:pStyle w:val="Teaser"/>
        <w:rPr>
          <w:i w:val="0"/>
        </w:rPr>
      </w:pPr>
      <w:r w:rsidRPr="0083314E">
        <w:rPr>
          <w:i w:val="0"/>
        </w:rPr>
        <w:t xml:space="preserve">TÜV </w:t>
      </w:r>
      <w:proofErr w:type="spellStart"/>
      <w:r w:rsidRPr="0083314E">
        <w:rPr>
          <w:i w:val="0"/>
        </w:rPr>
        <w:t>Rheinland</w:t>
      </w:r>
      <w:proofErr w:type="spellEnd"/>
      <w:r w:rsidRPr="0083314E">
        <w:rPr>
          <w:i w:val="0"/>
        </w:rPr>
        <w:t xml:space="preserve"> confirms certification of the Method Park quality management system</w:t>
      </w:r>
    </w:p>
    <w:p w14:paraId="6DF8749D" w14:textId="77777777" w:rsidR="0083314E" w:rsidRDefault="0083314E" w:rsidP="00926C15">
      <w:pPr>
        <w:jc w:val="left"/>
        <w:rPr>
          <w:b/>
          <w:i/>
          <w:lang w:val="en-US"/>
        </w:rPr>
      </w:pPr>
      <w:r w:rsidRPr="0083314E">
        <w:rPr>
          <w:b/>
          <w:i/>
          <w:lang w:val="en-US"/>
        </w:rPr>
        <w:t xml:space="preserve">Following an inspection by TÜV </w:t>
      </w:r>
      <w:proofErr w:type="spellStart"/>
      <w:r w:rsidRPr="0083314E">
        <w:rPr>
          <w:b/>
          <w:i/>
          <w:lang w:val="en-US"/>
        </w:rPr>
        <w:t>Rheinland</w:t>
      </w:r>
      <w:proofErr w:type="spellEnd"/>
      <w:r w:rsidRPr="0083314E">
        <w:rPr>
          <w:b/>
          <w:i/>
          <w:lang w:val="en-US"/>
        </w:rPr>
        <w:t>, Method Park's quality management system continues to meet the strict requirements of DIN EN ISO 13485.</w:t>
      </w:r>
    </w:p>
    <w:p w14:paraId="6F9E9222" w14:textId="02AF0A58" w:rsidR="00BB341E" w:rsidRPr="00BB341E" w:rsidRDefault="005D1F5E" w:rsidP="0083314E">
      <w:pPr>
        <w:rPr>
          <w:lang w:val="en-US"/>
        </w:rPr>
      </w:pPr>
      <w:r>
        <w:rPr>
          <w:lang w:val="en-US"/>
        </w:rPr>
        <w:t xml:space="preserve">Erlangen, </w:t>
      </w:r>
      <w:r w:rsidR="0083314E">
        <w:rPr>
          <w:lang w:val="en-US"/>
        </w:rPr>
        <w:t>March</w:t>
      </w:r>
      <w:r>
        <w:rPr>
          <w:lang w:val="en-US"/>
        </w:rPr>
        <w:t xml:space="preserve"> </w:t>
      </w:r>
      <w:r w:rsidR="0083314E">
        <w:rPr>
          <w:lang w:val="en-US"/>
        </w:rPr>
        <w:t>7</w:t>
      </w:r>
      <w:r>
        <w:rPr>
          <w:lang w:val="en-US"/>
        </w:rPr>
        <w:t xml:space="preserve">, </w:t>
      </w:r>
      <w:r w:rsidR="0083314E">
        <w:rPr>
          <w:lang w:val="en-US"/>
        </w:rPr>
        <w:t>2019</w:t>
      </w:r>
      <w:r>
        <w:rPr>
          <w:lang w:val="en-US"/>
        </w:rPr>
        <w:t xml:space="preserve"> - </w:t>
      </w:r>
      <w:r w:rsidR="00BB341E" w:rsidRPr="00BB341E">
        <w:rPr>
          <w:lang w:val="en-US"/>
        </w:rPr>
        <w:t xml:space="preserve">In November, Method Park successfully completed the re-certification of its quality management system according to DIN EN ISO 13485:2016. TÜV </w:t>
      </w:r>
      <w:proofErr w:type="spellStart"/>
      <w:r w:rsidR="00BB341E" w:rsidRPr="00BB341E">
        <w:rPr>
          <w:lang w:val="en-US"/>
        </w:rPr>
        <w:t>Rheinland</w:t>
      </w:r>
      <w:proofErr w:type="spellEnd"/>
      <w:r w:rsidR="005B7809">
        <w:rPr>
          <w:lang w:val="en-US"/>
        </w:rPr>
        <w:t xml:space="preserve"> now issued t</w:t>
      </w:r>
      <w:r w:rsidR="005B7809" w:rsidRPr="00BB341E">
        <w:rPr>
          <w:lang w:val="en-US"/>
        </w:rPr>
        <w:t>he official certificate</w:t>
      </w:r>
      <w:r w:rsidR="00BB341E" w:rsidRPr="00BB341E">
        <w:rPr>
          <w:lang w:val="en-US"/>
        </w:rPr>
        <w:t xml:space="preserve">. The Erlangen-based software and system house was first certified according to this DIN standard (version 2012) in 2015. The annual audits </w:t>
      </w:r>
      <w:r w:rsidR="00B05092">
        <w:rPr>
          <w:lang w:val="en-US"/>
        </w:rPr>
        <w:t xml:space="preserve">carried out </w:t>
      </w:r>
      <w:r w:rsidR="00BB341E" w:rsidRPr="00BB341E">
        <w:rPr>
          <w:lang w:val="en-US"/>
        </w:rPr>
        <w:t xml:space="preserve">over the past three years had confirmed </w:t>
      </w:r>
      <w:r w:rsidR="00B05092">
        <w:rPr>
          <w:lang w:val="en-US"/>
        </w:rPr>
        <w:t>each</w:t>
      </w:r>
      <w:r w:rsidR="00BB341E" w:rsidRPr="00BB341E">
        <w:rPr>
          <w:lang w:val="en-US"/>
        </w:rPr>
        <w:t xml:space="preserve"> certification.</w:t>
      </w:r>
    </w:p>
    <w:p w14:paraId="31592028" w14:textId="77777777" w:rsidR="00BB341E" w:rsidRPr="00BB341E" w:rsidRDefault="00BB341E" w:rsidP="0083314E">
      <w:pPr>
        <w:pStyle w:val="berschrift4"/>
        <w:rPr>
          <w:lang w:val="en-US"/>
        </w:rPr>
      </w:pPr>
      <w:r w:rsidRPr="00BB341E">
        <w:rPr>
          <w:lang w:val="en-US"/>
        </w:rPr>
        <w:t>Routine preparation</w:t>
      </w:r>
    </w:p>
    <w:p w14:paraId="43337779" w14:textId="63FB9999" w:rsidR="00BB341E" w:rsidRPr="00BB341E" w:rsidRDefault="00BB341E" w:rsidP="00BB341E">
      <w:pPr>
        <w:rPr>
          <w:lang w:val="en-US"/>
        </w:rPr>
      </w:pPr>
      <w:r w:rsidRPr="00BB341E">
        <w:rPr>
          <w:lang w:val="en-US"/>
        </w:rPr>
        <w:t xml:space="preserve">With the experience gained </w:t>
      </w:r>
      <w:r w:rsidR="00E63B11">
        <w:rPr>
          <w:lang w:val="en-US"/>
        </w:rPr>
        <w:t>in</w:t>
      </w:r>
      <w:r w:rsidRPr="00BB341E">
        <w:rPr>
          <w:lang w:val="en-US"/>
        </w:rPr>
        <w:t xml:space="preserve"> the last certification, the Method Park quality team was able to prepare the quality management system for the requirements of the new </w:t>
      </w:r>
      <w:r w:rsidR="00E63B11">
        <w:rPr>
          <w:lang w:val="en-US"/>
        </w:rPr>
        <w:t>standard</w:t>
      </w:r>
      <w:r w:rsidRPr="00BB341E">
        <w:rPr>
          <w:lang w:val="en-US"/>
        </w:rPr>
        <w:t xml:space="preserve"> version </w:t>
      </w:r>
      <w:r w:rsidR="00E63B11">
        <w:rPr>
          <w:lang w:val="en-US"/>
        </w:rPr>
        <w:t xml:space="preserve">of </w:t>
      </w:r>
      <w:r w:rsidR="00E63B11" w:rsidRPr="00BB341E">
        <w:rPr>
          <w:lang w:val="en-US"/>
        </w:rPr>
        <w:t>2016</w:t>
      </w:r>
      <w:r w:rsidR="00E63B11">
        <w:rPr>
          <w:lang w:val="en-US"/>
        </w:rPr>
        <w:t xml:space="preserve"> </w:t>
      </w:r>
      <w:r w:rsidRPr="00BB341E">
        <w:rPr>
          <w:lang w:val="en-US"/>
        </w:rPr>
        <w:t xml:space="preserve">in less than three quarters, </w:t>
      </w:r>
      <w:r w:rsidR="00E63B11">
        <w:rPr>
          <w:lang w:val="en-US"/>
        </w:rPr>
        <w:t>and</w:t>
      </w:r>
      <w:r w:rsidRPr="00BB341E">
        <w:rPr>
          <w:lang w:val="en-US"/>
        </w:rPr>
        <w:t xml:space="preserve"> TÜV </w:t>
      </w:r>
      <w:proofErr w:type="spellStart"/>
      <w:r w:rsidRPr="00BB341E">
        <w:rPr>
          <w:lang w:val="en-US"/>
        </w:rPr>
        <w:t>Rheinland</w:t>
      </w:r>
      <w:proofErr w:type="spellEnd"/>
      <w:r w:rsidRPr="00BB341E">
        <w:rPr>
          <w:lang w:val="en-US"/>
        </w:rPr>
        <w:t xml:space="preserve"> </w:t>
      </w:r>
      <w:r w:rsidR="00E63B11">
        <w:rPr>
          <w:lang w:val="en-US"/>
        </w:rPr>
        <w:t>needed</w:t>
      </w:r>
      <w:r w:rsidRPr="00BB341E">
        <w:rPr>
          <w:lang w:val="en-US"/>
        </w:rPr>
        <w:t xml:space="preserve"> </w:t>
      </w:r>
      <w:r w:rsidR="00E63B11" w:rsidRPr="00BB341E">
        <w:rPr>
          <w:lang w:val="en-US"/>
        </w:rPr>
        <w:t xml:space="preserve">only </w:t>
      </w:r>
      <w:r w:rsidRPr="00BB341E">
        <w:rPr>
          <w:lang w:val="en-US"/>
        </w:rPr>
        <w:t>two days for the inspection.</w:t>
      </w:r>
    </w:p>
    <w:p w14:paraId="287B27BD" w14:textId="77777777" w:rsidR="00BB341E" w:rsidRPr="00BB341E" w:rsidRDefault="00BB341E" w:rsidP="0083314E">
      <w:pPr>
        <w:pStyle w:val="berschrift4"/>
        <w:rPr>
          <w:lang w:val="en-US"/>
        </w:rPr>
      </w:pPr>
      <w:r w:rsidRPr="00BB341E">
        <w:rPr>
          <w:lang w:val="en-US"/>
        </w:rPr>
        <w:t>Advantages for the customer</w:t>
      </w:r>
    </w:p>
    <w:p w14:paraId="17B03BC7" w14:textId="77777777" w:rsidR="00BB341E" w:rsidRPr="00BB341E" w:rsidRDefault="00BB341E" w:rsidP="00BB341E">
      <w:pPr>
        <w:rPr>
          <w:lang w:val="en-US"/>
        </w:rPr>
      </w:pPr>
      <w:r w:rsidRPr="00BB341E">
        <w:rPr>
          <w:lang w:val="en-US"/>
        </w:rPr>
        <w:t>Method Park customers in the medical technology industry can continue to rely on the fact that the company's quality management system and development processes meet the high regulatory requirements of the ISO standard.</w:t>
      </w:r>
    </w:p>
    <w:p w14:paraId="5EF20B05" w14:textId="7DE60AD8" w:rsidR="00BB341E" w:rsidRPr="00BB341E" w:rsidRDefault="00BB341E" w:rsidP="00BB341E">
      <w:pPr>
        <w:rPr>
          <w:lang w:val="en-US"/>
        </w:rPr>
      </w:pPr>
      <w:r w:rsidRPr="00BB341E">
        <w:rPr>
          <w:lang w:val="en-US"/>
        </w:rPr>
        <w:lastRenderedPageBreak/>
        <w:t>"Our customers can be sure: Method Park is and remain</w:t>
      </w:r>
      <w:r w:rsidR="005B7809">
        <w:rPr>
          <w:lang w:val="en-US"/>
        </w:rPr>
        <w:t>s</w:t>
      </w:r>
      <w:r w:rsidRPr="00BB341E">
        <w:rPr>
          <w:lang w:val="en-US"/>
        </w:rPr>
        <w:t xml:space="preserve"> a certified, competent</w:t>
      </w:r>
      <w:r w:rsidR="00E63B11">
        <w:rPr>
          <w:lang w:val="en-US"/>
        </w:rPr>
        <w:t>,</w:t>
      </w:r>
      <w:r w:rsidRPr="00BB341E">
        <w:rPr>
          <w:lang w:val="en-US"/>
        </w:rPr>
        <w:t xml:space="preserve"> and reliable partner in medical technology," states Dr. Martin Geier, Managing Director of Method Park Engineering GmbH.</w:t>
      </w:r>
    </w:p>
    <w:p w14:paraId="069DB4D5" w14:textId="77777777" w:rsidR="00BB341E" w:rsidRPr="00BB341E" w:rsidRDefault="00BB341E" w:rsidP="0083314E">
      <w:pPr>
        <w:pStyle w:val="berschrift4"/>
        <w:rPr>
          <w:lang w:val="en-US"/>
        </w:rPr>
      </w:pPr>
      <w:r w:rsidRPr="00BB341E">
        <w:rPr>
          <w:lang w:val="en-US"/>
        </w:rPr>
        <w:t>The DIN EN ISO 13485:2016</w:t>
      </w:r>
    </w:p>
    <w:p w14:paraId="6B2F0613" w14:textId="230C3C97" w:rsidR="00BB341E" w:rsidRPr="00BB341E" w:rsidRDefault="00BB341E" w:rsidP="00BB341E">
      <w:pPr>
        <w:rPr>
          <w:lang w:val="en-US"/>
        </w:rPr>
      </w:pPr>
      <w:r w:rsidRPr="00BB341E">
        <w:rPr>
          <w:lang w:val="en-US"/>
        </w:rPr>
        <w:t xml:space="preserve">DIN EN ISO 13485 defines the harmonized, official requirements for the quality management system of medical device manufacturers. The version </w:t>
      </w:r>
      <w:r w:rsidR="00C42FD6">
        <w:rPr>
          <w:lang w:val="en-US"/>
        </w:rPr>
        <w:t xml:space="preserve">of </w:t>
      </w:r>
      <w:r w:rsidR="00C42FD6" w:rsidRPr="00BB341E">
        <w:rPr>
          <w:lang w:val="en-US"/>
        </w:rPr>
        <w:t xml:space="preserve">2016 </w:t>
      </w:r>
      <w:r w:rsidRPr="00BB341E">
        <w:rPr>
          <w:lang w:val="en-US"/>
        </w:rPr>
        <w:t xml:space="preserve">replaces the requirements of the previous version of 2012 and brings further conformity with the American 21 CFR part 820 (Quality System Regulations). </w:t>
      </w:r>
      <w:r w:rsidR="005B7809">
        <w:rPr>
          <w:lang w:val="en-US"/>
        </w:rPr>
        <w:t>The new version also gives</w:t>
      </w:r>
      <w:r w:rsidRPr="00BB341E">
        <w:rPr>
          <w:lang w:val="en-US"/>
        </w:rPr>
        <w:t xml:space="preserve"> already </w:t>
      </w:r>
      <w:r w:rsidR="005B7809">
        <w:rPr>
          <w:lang w:val="en-US"/>
        </w:rPr>
        <w:t>well-known</w:t>
      </w:r>
      <w:r w:rsidRPr="00BB341E">
        <w:rPr>
          <w:lang w:val="en-US"/>
        </w:rPr>
        <w:t xml:space="preserve"> European regulatory requirements </w:t>
      </w:r>
      <w:r w:rsidR="005B7809">
        <w:rPr>
          <w:lang w:val="en-US"/>
        </w:rPr>
        <w:t>more significant</w:t>
      </w:r>
      <w:r w:rsidRPr="00BB341E">
        <w:rPr>
          <w:lang w:val="en-US"/>
        </w:rPr>
        <w:t xml:space="preserve"> consideration.</w:t>
      </w:r>
    </w:p>
    <w:p w14:paraId="0608F7AC" w14:textId="5103B795" w:rsidR="0083314E" w:rsidRDefault="00C42FD6" w:rsidP="00BB341E">
      <w:pPr>
        <w:rPr>
          <w:lang w:val="en-US"/>
        </w:rPr>
      </w:pPr>
      <w:r>
        <w:rPr>
          <w:lang w:val="en-US"/>
        </w:rPr>
        <w:t>The standard is</w:t>
      </w:r>
      <w:r w:rsidR="00BB341E" w:rsidRPr="00BB341E">
        <w:rPr>
          <w:lang w:val="en-US"/>
        </w:rPr>
        <w:t xml:space="preserve"> internationally recognized </w:t>
      </w:r>
      <w:r>
        <w:rPr>
          <w:lang w:val="en-US"/>
        </w:rPr>
        <w:t xml:space="preserve">and </w:t>
      </w:r>
      <w:r w:rsidR="00BB341E" w:rsidRPr="00BB341E">
        <w:rPr>
          <w:lang w:val="en-US"/>
        </w:rPr>
        <w:t xml:space="preserve">has always provided guidelines for the design and development, </w:t>
      </w:r>
      <w:r>
        <w:rPr>
          <w:lang w:val="en-US"/>
        </w:rPr>
        <w:t>production</w:t>
      </w:r>
      <w:r w:rsidR="00BB341E" w:rsidRPr="00BB341E">
        <w:rPr>
          <w:lang w:val="en-US"/>
        </w:rPr>
        <w:t>, installation, maintenance</w:t>
      </w:r>
      <w:r>
        <w:rPr>
          <w:lang w:val="en-US"/>
        </w:rPr>
        <w:t>,</w:t>
      </w:r>
      <w:r w:rsidR="00BB341E" w:rsidRPr="00BB341E">
        <w:rPr>
          <w:lang w:val="en-US"/>
        </w:rPr>
        <w:t xml:space="preserve"> and distribution of medical devices. In the new version </w:t>
      </w:r>
      <w:r>
        <w:rPr>
          <w:lang w:val="en-US"/>
        </w:rPr>
        <w:t xml:space="preserve">of </w:t>
      </w:r>
      <w:r w:rsidR="00BB341E" w:rsidRPr="00BB341E">
        <w:rPr>
          <w:lang w:val="en-US"/>
        </w:rPr>
        <w:t>2016, companies that store medical devices offer technical service or are suppliers</w:t>
      </w:r>
      <w:r w:rsidR="005B7809">
        <w:rPr>
          <w:lang w:val="en-US"/>
        </w:rPr>
        <w:t>,</w:t>
      </w:r>
      <w:r w:rsidR="00BB341E" w:rsidRPr="00BB341E">
        <w:rPr>
          <w:lang w:val="en-US"/>
        </w:rPr>
        <w:t xml:space="preserve"> and service providers also receive concrete specifications.</w:t>
      </w:r>
    </w:p>
    <w:p w14:paraId="21124333" w14:textId="7D499BF9" w:rsidR="005D1F5E" w:rsidRPr="005D1F5E" w:rsidRDefault="005D1F5E" w:rsidP="005977BC">
      <w:pPr>
        <w:rPr>
          <w:i/>
          <w:lang w:val="en-US"/>
        </w:rPr>
      </w:pPr>
      <w:r w:rsidRPr="005D1F5E">
        <w:rPr>
          <w:i/>
          <w:lang w:val="en-US"/>
        </w:rPr>
        <w:t>Number of characters (space</w:t>
      </w:r>
      <w:r w:rsidR="00B16EFE">
        <w:rPr>
          <w:i/>
          <w:lang w:val="en-US"/>
        </w:rPr>
        <w:t xml:space="preserve"> characters</w:t>
      </w:r>
      <w:r w:rsidRPr="005D1F5E">
        <w:rPr>
          <w:i/>
          <w:lang w:val="en-US"/>
        </w:rPr>
        <w:t xml:space="preserve"> included): </w:t>
      </w:r>
      <w:r w:rsidR="0083314E">
        <w:rPr>
          <w:i/>
          <w:lang w:val="en-US"/>
        </w:rPr>
        <w:t>2.2</w:t>
      </w:r>
      <w:r w:rsidR="00926C15">
        <w:rPr>
          <w:i/>
          <w:lang w:val="en-US"/>
        </w:rPr>
        <w:t>51</w:t>
      </w:r>
      <w:bookmarkStart w:id="0" w:name="_GoBack"/>
      <w:bookmarkEnd w:id="0"/>
    </w:p>
    <w:p w14:paraId="54A8BA77" w14:textId="77777777" w:rsidR="00A5023A" w:rsidRPr="00FC3AA8" w:rsidRDefault="00A5023A" w:rsidP="00A5023A">
      <w:pPr>
        <w:pStyle w:val="Boilerplateberschrift"/>
        <w:rPr>
          <w:lang w:val="en-US"/>
        </w:rPr>
      </w:pPr>
      <w:r w:rsidRPr="00FC3AA8">
        <w:rPr>
          <w:lang w:val="en-US"/>
        </w:rPr>
        <w:t xml:space="preserve">About Method </w:t>
      </w:r>
      <w:r w:rsidRPr="005D1F5E">
        <w:rPr>
          <w:lang w:val="en-US"/>
        </w:rPr>
        <w:t>Park</w:t>
      </w:r>
    </w:p>
    <w:p w14:paraId="6806573F" w14:textId="70C4B035" w:rsidR="001B7393" w:rsidRPr="006B192A" w:rsidRDefault="001B7393" w:rsidP="001B7393">
      <w:pPr>
        <w:pStyle w:val="Boilerplateberschrift"/>
        <w:rPr>
          <w:rFonts w:eastAsia="Calibri"/>
          <w:b w:val="0"/>
          <w:sz w:val="20"/>
          <w:lang w:val="en-US"/>
        </w:rPr>
      </w:pPr>
      <w:r w:rsidRPr="006B192A">
        <w:rPr>
          <w:rFonts w:eastAsia="Calibri"/>
          <w:b w:val="0"/>
          <w:sz w:val="20"/>
          <w:lang w:val="en-US"/>
        </w:rPr>
        <w:t xml:space="preserve">Method </w:t>
      </w:r>
      <w:r>
        <w:rPr>
          <w:rFonts w:eastAsia="Calibri"/>
          <w:b w:val="0"/>
          <w:sz w:val="20"/>
          <w:lang w:val="en-US"/>
        </w:rPr>
        <w:t>Park specializes in</w:t>
      </w:r>
      <w:r w:rsidRPr="006B192A">
        <w:rPr>
          <w:rFonts w:eastAsia="Calibri"/>
          <w:b w:val="0"/>
          <w:sz w:val="20"/>
          <w:lang w:val="en-US"/>
        </w:rPr>
        <w:t xml:space="preserve"> complex product engineering in the environments of the automotive, medical</w:t>
      </w:r>
      <w:r>
        <w:rPr>
          <w:rFonts w:eastAsia="Calibri"/>
          <w:b w:val="0"/>
          <w:sz w:val="20"/>
          <w:lang w:val="en-US"/>
        </w:rPr>
        <w:t>,</w:t>
      </w:r>
      <w:r w:rsidRPr="006B192A">
        <w:rPr>
          <w:rFonts w:eastAsia="Calibri"/>
          <w:b w:val="0"/>
          <w:sz w:val="20"/>
          <w:lang w:val="en-US"/>
        </w:rPr>
        <w:t xml:space="preserve"> and aerospace industries. Method Park</w:t>
      </w:r>
      <w:r w:rsidR="005B7809">
        <w:rPr>
          <w:rFonts w:eastAsia="Calibri"/>
          <w:b w:val="0"/>
          <w:sz w:val="20"/>
          <w:lang w:val="en-US"/>
        </w:rPr>
        <w:t>'</w:t>
      </w:r>
      <w:r w:rsidRPr="006B192A">
        <w:rPr>
          <w:rFonts w:eastAsia="Calibri"/>
          <w:b w:val="0"/>
          <w:sz w:val="20"/>
          <w:lang w:val="en-US"/>
        </w:rPr>
        <w:t>s portfolio includes consulting and engineering services, a comprehensive training program</w:t>
      </w:r>
      <w:r>
        <w:rPr>
          <w:rFonts w:eastAsia="Calibri"/>
          <w:b w:val="0"/>
          <w:sz w:val="20"/>
          <w:lang w:val="en-US"/>
        </w:rPr>
        <w:t>,</w:t>
      </w:r>
      <w:r w:rsidRPr="006B192A">
        <w:rPr>
          <w:rFonts w:eastAsia="Calibri"/>
          <w:b w:val="0"/>
          <w:sz w:val="20"/>
          <w:lang w:val="en-US"/>
        </w:rPr>
        <w:t xml:space="preserve"> and the process management tool </w:t>
      </w:r>
      <w:r w:rsidR="005B7809">
        <w:rPr>
          <w:rFonts w:eastAsia="Calibri"/>
          <w:b w:val="0"/>
          <w:sz w:val="20"/>
          <w:lang w:val="en-US"/>
        </w:rPr>
        <w:t>"</w:t>
      </w:r>
      <w:r w:rsidRPr="006B192A">
        <w:rPr>
          <w:rFonts w:eastAsia="Calibri"/>
          <w:b w:val="0"/>
          <w:sz w:val="20"/>
          <w:lang w:val="en-US"/>
        </w:rPr>
        <w:t>Stages</w:t>
      </w:r>
      <w:r w:rsidR="005B7809">
        <w:rPr>
          <w:rFonts w:eastAsia="Calibri"/>
          <w:b w:val="0"/>
          <w:sz w:val="20"/>
          <w:lang w:val="en-US"/>
        </w:rPr>
        <w:t>"</w:t>
      </w:r>
      <w:r w:rsidRPr="006B192A">
        <w:rPr>
          <w:rFonts w:eastAsia="Calibri"/>
          <w:b w:val="0"/>
          <w:sz w:val="20"/>
          <w:lang w:val="en-US"/>
        </w:rPr>
        <w:t>.</w:t>
      </w:r>
    </w:p>
    <w:p w14:paraId="564DFAEE" w14:textId="77777777" w:rsidR="003E030F" w:rsidRPr="003E030F" w:rsidRDefault="003E030F" w:rsidP="003E030F">
      <w:pPr>
        <w:pStyle w:val="Boilerplateberschrift"/>
        <w:rPr>
          <w:rFonts w:eastAsia="Calibri"/>
          <w:b w:val="0"/>
          <w:sz w:val="20"/>
          <w:lang w:val="en-US"/>
        </w:rPr>
      </w:pPr>
      <w:r w:rsidRPr="003E030F">
        <w:rPr>
          <w:rFonts w:eastAsia="Calibri"/>
          <w:b w:val="0"/>
          <w:sz w:val="20"/>
          <w:lang w:val="en-US"/>
        </w:rPr>
        <w:t xml:space="preserve">Method Park was founded in 2001. On a </w:t>
      </w:r>
      <w:r>
        <w:rPr>
          <w:rFonts w:eastAsia="Calibri"/>
          <w:b w:val="0"/>
          <w:sz w:val="20"/>
          <w:lang w:val="en-US"/>
        </w:rPr>
        <w:t>w</w:t>
      </w:r>
      <w:r w:rsidRPr="003E030F">
        <w:rPr>
          <w:rFonts w:eastAsia="Calibri"/>
          <w:b w:val="0"/>
          <w:sz w:val="20"/>
          <w:lang w:val="en-US"/>
        </w:rPr>
        <w:t>orldwide basis, the company has coached its customers on process optimization, compliance to industry-specific standards and legal regulations. It has also consulted on the management of projects, products and quality assurance.</w:t>
      </w:r>
    </w:p>
    <w:p w14:paraId="08A05DA6" w14:textId="77777777" w:rsidR="003E030F" w:rsidRPr="003E030F" w:rsidRDefault="003E030F" w:rsidP="003E030F">
      <w:pPr>
        <w:pStyle w:val="Boilerplateberschrift"/>
        <w:rPr>
          <w:rFonts w:eastAsia="Calibri"/>
          <w:b w:val="0"/>
          <w:sz w:val="20"/>
          <w:lang w:val="en-US"/>
        </w:rPr>
      </w:pPr>
      <w:r w:rsidRPr="003E030F">
        <w:rPr>
          <w:rFonts w:eastAsia="Calibri"/>
          <w:b w:val="0"/>
          <w:sz w:val="20"/>
          <w:lang w:val="en-US"/>
        </w:rPr>
        <w:t>Method Park offers a practice-based training program on all current topics of software and systems engineering. Method Park offers training at its locations in Germany and other European countries, the US and Asia.</w:t>
      </w:r>
    </w:p>
    <w:p w14:paraId="0B354CF9" w14:textId="53D4409A" w:rsidR="003E030F" w:rsidRPr="003E030F" w:rsidRDefault="003E030F" w:rsidP="003E030F">
      <w:pPr>
        <w:pStyle w:val="Boilerplateberschrift"/>
        <w:rPr>
          <w:rFonts w:eastAsia="Calibri"/>
          <w:b w:val="0"/>
          <w:sz w:val="20"/>
          <w:lang w:val="en-US"/>
        </w:rPr>
      </w:pPr>
      <w:r w:rsidRPr="003E030F">
        <w:rPr>
          <w:rFonts w:eastAsia="Calibri"/>
          <w:b w:val="0"/>
          <w:sz w:val="20"/>
          <w:lang w:val="en-US"/>
        </w:rPr>
        <w:t xml:space="preserve">With </w:t>
      </w:r>
      <w:r w:rsidR="005B7809">
        <w:rPr>
          <w:rFonts w:eastAsia="Calibri"/>
          <w:b w:val="0"/>
          <w:sz w:val="20"/>
          <w:lang w:val="en-US"/>
        </w:rPr>
        <w:t>"</w:t>
      </w:r>
      <w:r w:rsidRPr="003E030F">
        <w:rPr>
          <w:rFonts w:eastAsia="Calibri"/>
          <w:b w:val="0"/>
          <w:sz w:val="20"/>
          <w:lang w:val="en-US"/>
        </w:rPr>
        <w:t>Stages</w:t>
      </w:r>
      <w:r w:rsidR="005B7809">
        <w:rPr>
          <w:rFonts w:eastAsia="Calibri"/>
          <w:b w:val="0"/>
          <w:sz w:val="20"/>
          <w:lang w:val="en-US"/>
        </w:rPr>
        <w:t>"</w:t>
      </w:r>
      <w:r w:rsidRPr="003E030F">
        <w:rPr>
          <w:rFonts w:eastAsia="Calibri"/>
          <w:b w:val="0"/>
          <w:sz w:val="20"/>
          <w:lang w:val="en-US"/>
        </w:rPr>
        <w:t>, Method Park offers an individually customizable process management tool which supports its users on the definition, communication and application of complex processes.</w:t>
      </w:r>
    </w:p>
    <w:p w14:paraId="16D6B19E" w14:textId="77777777" w:rsidR="003E030F" w:rsidRDefault="003E030F" w:rsidP="003E030F">
      <w:pPr>
        <w:pStyle w:val="Boilerplateberschrift"/>
        <w:rPr>
          <w:rFonts w:eastAsia="Calibri"/>
          <w:b w:val="0"/>
          <w:sz w:val="20"/>
          <w:lang w:val="en-US"/>
        </w:rPr>
      </w:pPr>
      <w:r w:rsidRPr="003E030F">
        <w:rPr>
          <w:rFonts w:eastAsia="Calibri"/>
          <w:b w:val="0"/>
          <w:sz w:val="20"/>
          <w:lang w:val="en-US"/>
        </w:rPr>
        <w:lastRenderedPageBreak/>
        <w:t xml:space="preserve">The company group has locations in Erlangen, Frankfurt on the Main, </w:t>
      </w:r>
      <w:r w:rsidR="00B06012">
        <w:rPr>
          <w:rFonts w:eastAsia="Calibri"/>
          <w:b w:val="0"/>
          <w:sz w:val="20"/>
          <w:lang w:val="en-US"/>
        </w:rPr>
        <w:t>Hamburg</w:t>
      </w:r>
      <w:r w:rsidRPr="003E030F">
        <w:rPr>
          <w:rFonts w:eastAsia="Calibri"/>
          <w:b w:val="0"/>
          <w:sz w:val="20"/>
          <w:lang w:val="en-US"/>
        </w:rPr>
        <w:t>, Munich and Stuttgart as well as in Detroit, Miami and Pittsburgh in the US</w:t>
      </w:r>
      <w:r w:rsidR="002103C4">
        <w:rPr>
          <w:rFonts w:eastAsia="Calibri"/>
          <w:b w:val="0"/>
          <w:sz w:val="20"/>
          <w:lang w:val="en-US"/>
        </w:rPr>
        <w:t xml:space="preserve"> and Shanghai in China</w:t>
      </w:r>
      <w:r w:rsidRPr="003E030F">
        <w:rPr>
          <w:rFonts w:eastAsia="Calibri"/>
          <w:b w:val="0"/>
          <w:sz w:val="20"/>
          <w:lang w:val="en-US"/>
        </w:rPr>
        <w:t xml:space="preserve">. </w:t>
      </w:r>
      <w:r w:rsidR="00131FDE">
        <w:rPr>
          <w:rFonts w:eastAsia="Calibri"/>
          <w:b w:val="0"/>
          <w:sz w:val="20"/>
          <w:lang w:val="en-US"/>
        </w:rPr>
        <w:t>Today, about 200</w:t>
      </w:r>
      <w:r w:rsidRPr="003E030F">
        <w:rPr>
          <w:rFonts w:eastAsia="Calibri"/>
          <w:b w:val="0"/>
          <w:sz w:val="20"/>
          <w:lang w:val="en-US"/>
        </w:rPr>
        <w:t xml:space="preserve"> employees</w:t>
      </w:r>
      <w:r w:rsidR="00131FDE">
        <w:rPr>
          <w:rFonts w:eastAsia="Calibri"/>
          <w:b w:val="0"/>
          <w:sz w:val="20"/>
          <w:lang w:val="en-US"/>
        </w:rPr>
        <w:t xml:space="preserve"> work for Method Park. In 201</w:t>
      </w:r>
      <w:r w:rsidR="0083314E">
        <w:rPr>
          <w:rFonts w:eastAsia="Calibri"/>
          <w:b w:val="0"/>
          <w:sz w:val="20"/>
          <w:lang w:val="en-US"/>
        </w:rPr>
        <w:t>8</w:t>
      </w:r>
      <w:r w:rsidRPr="003E030F">
        <w:rPr>
          <w:rFonts w:eastAsia="Calibri"/>
          <w:b w:val="0"/>
          <w:sz w:val="20"/>
          <w:lang w:val="en-US"/>
        </w:rPr>
        <w:t xml:space="preserve">, Method Park generated an operative turnover of about </w:t>
      </w:r>
      <w:r w:rsidR="0083314E">
        <w:rPr>
          <w:rFonts w:eastAsia="Calibri"/>
          <w:b w:val="0"/>
          <w:sz w:val="20"/>
          <w:lang w:val="en-US"/>
        </w:rPr>
        <w:t>19</w:t>
      </w:r>
      <w:r w:rsidRPr="003E030F">
        <w:rPr>
          <w:rFonts w:eastAsia="Calibri"/>
          <w:b w:val="0"/>
          <w:sz w:val="20"/>
          <w:lang w:val="en-US"/>
        </w:rPr>
        <w:t>million euros.</w:t>
      </w:r>
    </w:p>
    <w:p w14:paraId="4568C6FA" w14:textId="77777777" w:rsidR="00A5023A" w:rsidRPr="00FC3AA8" w:rsidRDefault="00A5023A" w:rsidP="003E030F">
      <w:pPr>
        <w:pStyle w:val="Boilerplateberschrift"/>
        <w:rPr>
          <w:lang w:val="en-US"/>
        </w:rPr>
      </w:pPr>
      <w:r w:rsidRPr="00FC3AA8">
        <w:rPr>
          <w:lang w:val="en-US"/>
        </w:rPr>
        <w:t>For further information please contact:</w:t>
      </w:r>
    </w:p>
    <w:p w14:paraId="5FA630B9" w14:textId="77777777" w:rsidR="00A5023A" w:rsidRPr="007C1C12" w:rsidRDefault="00A5023A" w:rsidP="00A5023A">
      <w:pPr>
        <w:pStyle w:val="BoilerplateText"/>
        <w:rPr>
          <w:lang w:val="en-US"/>
        </w:rPr>
      </w:pPr>
      <w:r w:rsidRPr="00936C08">
        <w:rPr>
          <w:lang w:val="en-US"/>
        </w:rPr>
        <w:t>Dr. Christina Ohde-Benna, PR-Assistant</w:t>
      </w:r>
      <w:r w:rsidRPr="00936C08">
        <w:rPr>
          <w:lang w:val="en-US"/>
        </w:rPr>
        <w:br/>
        <w:t xml:space="preserve">Method Park Holding AG, </w:t>
      </w:r>
      <w:proofErr w:type="spellStart"/>
      <w:r w:rsidRPr="00936C08">
        <w:rPr>
          <w:lang w:val="en-US"/>
        </w:rPr>
        <w:t>Wetterkreuz</w:t>
      </w:r>
      <w:proofErr w:type="spellEnd"/>
      <w:r w:rsidRPr="00936C08">
        <w:rPr>
          <w:lang w:val="en-US"/>
        </w:rPr>
        <w:t xml:space="preserve"> 19a, 91058 Erlangen, Germany</w:t>
      </w:r>
      <w:r w:rsidRPr="00936C08">
        <w:rPr>
          <w:lang w:val="en-US"/>
        </w:rPr>
        <w:br/>
      </w:r>
      <w:hyperlink r:id="rId6" w:history="1">
        <w:r w:rsidRPr="008D55D0">
          <w:rPr>
            <w:rStyle w:val="Hyperlink"/>
            <w:lang w:val="en-US"/>
          </w:rPr>
          <w:t>Christina.Ohde-Benna@methodpark.de</w:t>
        </w:r>
      </w:hyperlink>
      <w:r w:rsidRPr="00936C08">
        <w:rPr>
          <w:lang w:val="en-US"/>
        </w:rPr>
        <w:t xml:space="preserve"> </w:t>
      </w:r>
      <w:r w:rsidRPr="00936C08">
        <w:rPr>
          <w:lang w:val="en-US"/>
        </w:rPr>
        <w:tab/>
      </w:r>
      <w:hyperlink r:id="rId7" w:history="1">
        <w:r w:rsidR="001A121D" w:rsidRPr="00DE16EA">
          <w:rPr>
            <w:rStyle w:val="Hyperlink"/>
            <w:lang w:val="en-US"/>
          </w:rPr>
          <w:t>www.methodpark.com</w:t>
        </w:r>
      </w:hyperlink>
    </w:p>
    <w:p w14:paraId="05A80320" w14:textId="77777777" w:rsidR="00D74C53" w:rsidRPr="00FC3AA8" w:rsidRDefault="00D74C53" w:rsidP="00D74C53">
      <w:pPr>
        <w:pStyle w:val="Boilerplateberschrift"/>
        <w:rPr>
          <w:lang w:val="en-US"/>
        </w:rPr>
      </w:pPr>
      <w:r>
        <w:rPr>
          <w:lang w:val="en-US"/>
        </w:rPr>
        <w:t>Available pictures:</w:t>
      </w:r>
    </w:p>
    <w:p w14:paraId="198C94E8" w14:textId="77777777" w:rsidR="00D74C53" w:rsidRDefault="0083314E" w:rsidP="00D74C53">
      <w:pPr>
        <w:pStyle w:val="BoilerplateText"/>
        <w:rPr>
          <w:lang w:val="en-US"/>
        </w:rPr>
      </w:pPr>
      <w:r>
        <w:rPr>
          <w:noProof/>
          <w:lang w:val="en-US"/>
        </w:rPr>
        <w:lastRenderedPageBreak/>
        <w:drawing>
          <wp:inline distT="0" distB="0" distL="0" distR="0" wp14:anchorId="4B06FB09" wp14:editId="65D976DD">
            <wp:extent cx="4859655" cy="6873240"/>
            <wp:effectExtent l="0" t="0" r="0" b="381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_EN_ISO_13485_Zertifikat_Engineering_d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9655" cy="6873240"/>
                    </a:xfrm>
                    <a:prstGeom prst="rect">
                      <a:avLst/>
                    </a:prstGeom>
                  </pic:spPr>
                </pic:pic>
              </a:graphicData>
            </a:graphic>
          </wp:inline>
        </w:drawing>
      </w:r>
    </w:p>
    <w:p w14:paraId="41393730" w14:textId="1143AA15" w:rsidR="00E8402B" w:rsidRPr="00936C08" w:rsidRDefault="0083314E" w:rsidP="00D74C53">
      <w:pPr>
        <w:pStyle w:val="BoilerplateText"/>
        <w:rPr>
          <w:lang w:val="en-US"/>
        </w:rPr>
      </w:pPr>
      <w:r>
        <w:rPr>
          <w:lang w:val="en-US"/>
        </w:rPr>
        <w:t>Method Park</w:t>
      </w:r>
      <w:r w:rsidR="005B7809">
        <w:rPr>
          <w:lang w:val="en-US"/>
        </w:rPr>
        <w:t>'</w:t>
      </w:r>
      <w:r>
        <w:rPr>
          <w:lang w:val="en-US"/>
        </w:rPr>
        <w:t>s Re-Certification Document</w:t>
      </w:r>
    </w:p>
    <w:sectPr w:rsidR="00E8402B" w:rsidRPr="00936C08" w:rsidSect="005D1F5E">
      <w:headerReference w:type="even" r:id="rId9"/>
      <w:headerReference w:type="default" r:id="rId10"/>
      <w:footerReference w:type="even" r:id="rId11"/>
      <w:footerReference w:type="default" r:id="rId12"/>
      <w:headerReference w:type="first" r:id="rId13"/>
      <w:footerReference w:type="first" r:id="rId14"/>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A992B" w14:textId="77777777" w:rsidR="00EB134E" w:rsidRDefault="00EB134E">
      <w:r>
        <w:separator/>
      </w:r>
    </w:p>
  </w:endnote>
  <w:endnote w:type="continuationSeparator" w:id="0">
    <w:p w14:paraId="0A75A23D" w14:textId="77777777" w:rsidR="00EB134E" w:rsidRDefault="00EB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47B3" w14:textId="77777777" w:rsidR="00952E9D" w:rsidRDefault="00952E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EBA6" w14:textId="77777777" w:rsidR="00952E9D" w:rsidRPr="00952E9D" w:rsidRDefault="00952E9D" w:rsidP="00952E9D">
    <w:pPr>
      <w:pStyle w:val="Fuzeile"/>
      <w:spacing w:before="0" w:after="0" w:line="240" w:lineRule="auto"/>
      <w:ind w:right="357"/>
      <w:jc w:val="center"/>
      <w:rPr>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16B9" w14:textId="77777777" w:rsidR="00952E9D" w:rsidRDefault="00952E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79DEE" w14:textId="77777777" w:rsidR="00EB134E" w:rsidRDefault="00EB134E">
      <w:r>
        <w:separator/>
      </w:r>
    </w:p>
  </w:footnote>
  <w:footnote w:type="continuationSeparator" w:id="0">
    <w:p w14:paraId="4F11C87D" w14:textId="77777777" w:rsidR="00EB134E" w:rsidRDefault="00EB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EFD2" w14:textId="77777777" w:rsidR="00952E9D" w:rsidRDefault="00952E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4105" w14:textId="77777777" w:rsidR="00F23890" w:rsidRPr="009B30C0" w:rsidRDefault="004D2127" w:rsidP="009B30C0">
    <w:pPr>
      <w:pStyle w:val="Kopfzeile"/>
      <w:jc w:val="right"/>
    </w:pPr>
    <w:r>
      <w:rPr>
        <w:noProof/>
      </w:rPr>
      <w:drawing>
        <wp:inline distT="0" distB="0" distL="0" distR="0" wp14:anchorId="5BA5A038" wp14:editId="7C0071A9">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B77E" w14:textId="77777777" w:rsidR="00952E9D" w:rsidRDefault="00952E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C7"/>
    <w:rsid w:val="00031408"/>
    <w:rsid w:val="0006738D"/>
    <w:rsid w:val="000751BE"/>
    <w:rsid w:val="000764E8"/>
    <w:rsid w:val="0008087A"/>
    <w:rsid w:val="00084BC3"/>
    <w:rsid w:val="000908BA"/>
    <w:rsid w:val="000F681C"/>
    <w:rsid w:val="00131FDE"/>
    <w:rsid w:val="001657C3"/>
    <w:rsid w:val="00167806"/>
    <w:rsid w:val="001A121D"/>
    <w:rsid w:val="001B0909"/>
    <w:rsid w:val="001B21B0"/>
    <w:rsid w:val="001B7393"/>
    <w:rsid w:val="001B7EB4"/>
    <w:rsid w:val="001C5613"/>
    <w:rsid w:val="002103C4"/>
    <w:rsid w:val="002230FC"/>
    <w:rsid w:val="002260F7"/>
    <w:rsid w:val="00242EF1"/>
    <w:rsid w:val="00255EAA"/>
    <w:rsid w:val="002663CA"/>
    <w:rsid w:val="0026723C"/>
    <w:rsid w:val="00273B74"/>
    <w:rsid w:val="00282095"/>
    <w:rsid w:val="00296089"/>
    <w:rsid w:val="002C236D"/>
    <w:rsid w:val="002C3DC4"/>
    <w:rsid w:val="002D0204"/>
    <w:rsid w:val="002E3B62"/>
    <w:rsid w:val="00345705"/>
    <w:rsid w:val="003460E6"/>
    <w:rsid w:val="00355F75"/>
    <w:rsid w:val="00363B18"/>
    <w:rsid w:val="00374ABF"/>
    <w:rsid w:val="003A74B7"/>
    <w:rsid w:val="003E030F"/>
    <w:rsid w:val="003F2D2C"/>
    <w:rsid w:val="003F7A8A"/>
    <w:rsid w:val="004019E6"/>
    <w:rsid w:val="00411FAE"/>
    <w:rsid w:val="00425776"/>
    <w:rsid w:val="00443C2A"/>
    <w:rsid w:val="004629DF"/>
    <w:rsid w:val="00465FC1"/>
    <w:rsid w:val="00487279"/>
    <w:rsid w:val="004D2127"/>
    <w:rsid w:val="004D3A09"/>
    <w:rsid w:val="00505DB1"/>
    <w:rsid w:val="005300BF"/>
    <w:rsid w:val="005977BC"/>
    <w:rsid w:val="005B7809"/>
    <w:rsid w:val="005D1F5E"/>
    <w:rsid w:val="005D5BC8"/>
    <w:rsid w:val="00604D1C"/>
    <w:rsid w:val="00614CAF"/>
    <w:rsid w:val="006366F7"/>
    <w:rsid w:val="006454E0"/>
    <w:rsid w:val="006835F9"/>
    <w:rsid w:val="006B6016"/>
    <w:rsid w:val="007404FE"/>
    <w:rsid w:val="00756F38"/>
    <w:rsid w:val="00783E29"/>
    <w:rsid w:val="007C7D0F"/>
    <w:rsid w:val="007C7FC3"/>
    <w:rsid w:val="007D3091"/>
    <w:rsid w:val="007E4041"/>
    <w:rsid w:val="0080565D"/>
    <w:rsid w:val="00813DB0"/>
    <w:rsid w:val="0083314E"/>
    <w:rsid w:val="008379C7"/>
    <w:rsid w:val="0089645C"/>
    <w:rsid w:val="008A4743"/>
    <w:rsid w:val="00926C15"/>
    <w:rsid w:val="00933360"/>
    <w:rsid w:val="00936C08"/>
    <w:rsid w:val="00952E9D"/>
    <w:rsid w:val="009617B7"/>
    <w:rsid w:val="00980A68"/>
    <w:rsid w:val="009B30C0"/>
    <w:rsid w:val="009E3A73"/>
    <w:rsid w:val="009F1123"/>
    <w:rsid w:val="009F19CD"/>
    <w:rsid w:val="00A02C23"/>
    <w:rsid w:val="00A1159F"/>
    <w:rsid w:val="00A246BE"/>
    <w:rsid w:val="00A43F94"/>
    <w:rsid w:val="00A44933"/>
    <w:rsid w:val="00A5023A"/>
    <w:rsid w:val="00A57019"/>
    <w:rsid w:val="00A70C04"/>
    <w:rsid w:val="00A81924"/>
    <w:rsid w:val="00AA673C"/>
    <w:rsid w:val="00AA6789"/>
    <w:rsid w:val="00AD02B2"/>
    <w:rsid w:val="00AE0585"/>
    <w:rsid w:val="00AF066F"/>
    <w:rsid w:val="00B05092"/>
    <w:rsid w:val="00B06012"/>
    <w:rsid w:val="00B112FC"/>
    <w:rsid w:val="00B1165A"/>
    <w:rsid w:val="00B142DB"/>
    <w:rsid w:val="00B16EFE"/>
    <w:rsid w:val="00B30D0E"/>
    <w:rsid w:val="00B6123F"/>
    <w:rsid w:val="00B63095"/>
    <w:rsid w:val="00BB341E"/>
    <w:rsid w:val="00BB392F"/>
    <w:rsid w:val="00BC3208"/>
    <w:rsid w:val="00BC7F63"/>
    <w:rsid w:val="00BE29B8"/>
    <w:rsid w:val="00BF464A"/>
    <w:rsid w:val="00C20779"/>
    <w:rsid w:val="00C23C89"/>
    <w:rsid w:val="00C358A5"/>
    <w:rsid w:val="00C42FD6"/>
    <w:rsid w:val="00CC3E2A"/>
    <w:rsid w:val="00CE6B88"/>
    <w:rsid w:val="00D002AE"/>
    <w:rsid w:val="00D14645"/>
    <w:rsid w:val="00D20445"/>
    <w:rsid w:val="00D74C53"/>
    <w:rsid w:val="00D75093"/>
    <w:rsid w:val="00DA3BF3"/>
    <w:rsid w:val="00DB6AF9"/>
    <w:rsid w:val="00DE1BEE"/>
    <w:rsid w:val="00E16A62"/>
    <w:rsid w:val="00E63B11"/>
    <w:rsid w:val="00E751DD"/>
    <w:rsid w:val="00E7723A"/>
    <w:rsid w:val="00E8402B"/>
    <w:rsid w:val="00E86E5B"/>
    <w:rsid w:val="00EB134E"/>
    <w:rsid w:val="00EC7073"/>
    <w:rsid w:val="00EC7AE2"/>
    <w:rsid w:val="00ED1D9A"/>
    <w:rsid w:val="00ED3B30"/>
    <w:rsid w:val="00EE2DAA"/>
    <w:rsid w:val="00EE6290"/>
    <w:rsid w:val="00F018A8"/>
    <w:rsid w:val="00F06877"/>
    <w:rsid w:val="00F23890"/>
    <w:rsid w:val="00F2554B"/>
    <w:rsid w:val="00F518D0"/>
    <w:rsid w:val="00F53E25"/>
    <w:rsid w:val="00F74716"/>
    <w:rsid w:val="00F80C7D"/>
    <w:rsid w:val="00F82178"/>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BBE80"/>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styleId="Erwhnung">
    <w:name w:val="Mention"/>
    <w:basedOn w:val="Absatz-Standardschriftart"/>
    <w:uiPriority w:val="99"/>
    <w:semiHidden/>
    <w:unhideWhenUsed/>
    <w:rsid w:val="00D74C53"/>
    <w:rPr>
      <w:color w:val="2B579A"/>
      <w:shd w:val="clear" w:color="auto" w:fill="E6E6E6"/>
    </w:rPr>
  </w:style>
  <w:style w:type="character" w:styleId="NichtaufgelsteErwhnung">
    <w:name w:val="Unresolved Mention"/>
    <w:basedOn w:val="Absatz-Standardschriftart"/>
    <w:uiPriority w:val="99"/>
    <w:semiHidden/>
    <w:unhideWhenUsed/>
    <w:rsid w:val="00A5023A"/>
    <w:rPr>
      <w:color w:val="808080"/>
      <w:shd w:val="clear" w:color="auto" w:fill="E6E6E6"/>
    </w:rPr>
  </w:style>
  <w:style w:type="character" w:customStyle="1" w:styleId="FuzeileZchn">
    <w:name w:val="Fußzeile Zchn"/>
    <w:link w:val="Fuzeile"/>
    <w:rsid w:val="00952E9D"/>
    <w:rPr>
      <w:rFonts w:ascii="Verdana" w:hAnsi="Verdana" w:cs="Arial"/>
      <w:sz w:val="24"/>
      <w:szCs w:val="24"/>
    </w:rPr>
  </w:style>
  <w:style w:type="character" w:styleId="Seitenzahl">
    <w:name w:val="page number"/>
    <w:rsid w:val="0095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ethodpark.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3950</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2020-08-19T12:31:00Z</dcterms:created>
  <dcterms:modified xsi:type="dcterms:W3CDTF">2020-08-19T12:31:00Z</dcterms:modified>
</cp:coreProperties>
</file>