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F56E14" w:rsidRDefault="00345705" w:rsidP="00D1686F">
      <w:pPr>
        <w:pStyle w:val="Titel"/>
        <w:rPr>
          <w:rFonts w:ascii="Verdana" w:hAnsi="Verdana"/>
          <w:b/>
          <w:sz w:val="28"/>
          <w:szCs w:val="28"/>
          <w:lang w:val="en-US"/>
        </w:rPr>
      </w:pPr>
      <w:r w:rsidRPr="00F56E14">
        <w:rPr>
          <w:rFonts w:ascii="Verdana" w:hAnsi="Verdana"/>
          <w:b/>
          <w:sz w:val="28"/>
          <w:szCs w:val="28"/>
          <w:lang w:val="en-US"/>
        </w:rPr>
        <w:t>Press Release</w:t>
      </w:r>
    </w:p>
    <w:p w:rsidR="006366F7" w:rsidRPr="000751BE" w:rsidRDefault="006366F7" w:rsidP="006454E0">
      <w:pPr>
        <w:rPr>
          <w:lang w:val="en-US"/>
        </w:rPr>
      </w:pPr>
    </w:p>
    <w:p w:rsidR="00D74C53" w:rsidRDefault="00211FA7" w:rsidP="00D74C53">
      <w:pPr>
        <w:rPr>
          <w:rFonts w:cs="Times New Roman"/>
          <w:b/>
          <w:bCs/>
          <w:sz w:val="28"/>
          <w:lang w:val="en-US"/>
        </w:rPr>
      </w:pPr>
      <w:r w:rsidRPr="00211FA7">
        <w:rPr>
          <w:rFonts w:cs="Times New Roman"/>
          <w:b/>
          <w:bCs/>
          <w:sz w:val="28"/>
          <w:lang w:val="en-US"/>
        </w:rPr>
        <w:t>Method Park and MDS Technology Korea sign partnership agreement</w:t>
      </w:r>
    </w:p>
    <w:p w:rsidR="00141F83" w:rsidRPr="000751BE" w:rsidRDefault="00141F83" w:rsidP="00D74C53">
      <w:pPr>
        <w:rPr>
          <w:lang w:val="en-US"/>
        </w:rPr>
      </w:pPr>
    </w:p>
    <w:p w:rsidR="00D74C53" w:rsidRDefault="00211FA7" w:rsidP="00D74C53">
      <w:pPr>
        <w:rPr>
          <w:b/>
          <w:i/>
          <w:lang w:val="en-US"/>
        </w:rPr>
      </w:pPr>
      <w:r w:rsidRPr="00211FA7">
        <w:rPr>
          <w:b/>
          <w:i/>
          <w:lang w:val="en-US"/>
        </w:rPr>
        <w:t xml:space="preserve">The German expert for software and systems engineering and supplier of process management solutions recently signed a partnership agreement with the leader in embedded solutions in </w:t>
      </w:r>
      <w:r>
        <w:rPr>
          <w:b/>
          <w:i/>
          <w:lang w:val="en-US"/>
        </w:rPr>
        <w:t xml:space="preserve">South </w:t>
      </w:r>
      <w:r w:rsidRPr="00211FA7">
        <w:rPr>
          <w:b/>
          <w:i/>
          <w:lang w:val="en-US"/>
        </w:rPr>
        <w:t>Korea, MDS Technology in Seoul. According to this agreement, MDS Technology now is an official reseller of “Stages” in the Korean market.</w:t>
      </w:r>
    </w:p>
    <w:p w:rsidR="00141F83" w:rsidRPr="000751BE" w:rsidRDefault="00141F83" w:rsidP="00D74C53">
      <w:pPr>
        <w:rPr>
          <w:lang w:val="en-US"/>
        </w:rPr>
      </w:pPr>
    </w:p>
    <w:p w:rsidR="00211FA7" w:rsidRPr="00211FA7" w:rsidRDefault="005D1F5E" w:rsidP="00211FA7">
      <w:pPr>
        <w:rPr>
          <w:lang w:val="en-US"/>
        </w:rPr>
      </w:pPr>
      <w:r>
        <w:rPr>
          <w:lang w:val="en-US"/>
        </w:rPr>
        <w:t xml:space="preserve">Erlangen, </w:t>
      </w:r>
      <w:proofErr w:type="gramStart"/>
      <w:r w:rsidR="00211FA7">
        <w:rPr>
          <w:lang w:val="en-US"/>
        </w:rPr>
        <w:t>June</w:t>
      </w:r>
      <w:r>
        <w:rPr>
          <w:lang w:val="en-US"/>
        </w:rPr>
        <w:t>,</w:t>
      </w:r>
      <w:proofErr w:type="gramEnd"/>
      <w:r>
        <w:rPr>
          <w:lang w:val="en-US"/>
        </w:rPr>
        <w:t xml:space="preserve"> </w:t>
      </w:r>
      <w:r w:rsidR="00F56E14">
        <w:rPr>
          <w:lang w:val="en-US"/>
        </w:rPr>
        <w:t>7</w:t>
      </w:r>
      <w:r>
        <w:rPr>
          <w:lang w:val="en-US"/>
        </w:rPr>
        <w:t xml:space="preserve">, </w:t>
      </w:r>
      <w:r w:rsidR="00211FA7">
        <w:rPr>
          <w:lang w:val="en-US"/>
        </w:rPr>
        <w:t>2017</w:t>
      </w:r>
      <w:r>
        <w:rPr>
          <w:lang w:val="en-US"/>
        </w:rPr>
        <w:t xml:space="preserve"> - </w:t>
      </w:r>
      <w:r w:rsidR="00211FA7" w:rsidRPr="00211FA7">
        <w:rPr>
          <w:lang w:val="en-US"/>
        </w:rPr>
        <w:t>Stages was developed by Method Park and has become an important tool for the management of software and system development processes worldwide. Stages integrates into all other common development tools and ensures compliance to regulations and sector specific standards.</w:t>
      </w:r>
    </w:p>
    <w:p w:rsidR="00211FA7" w:rsidRPr="00211FA7" w:rsidRDefault="00211FA7" w:rsidP="00211FA7">
      <w:pPr>
        <w:rPr>
          <w:lang w:val="en-US"/>
        </w:rPr>
      </w:pPr>
      <w:r w:rsidRPr="00211FA7">
        <w:rPr>
          <w:lang w:val="en-US"/>
        </w:rPr>
        <w:t>MDS Technology calls about 1,500 domestic and global companies in diversified industries their customers. Their aim to help customers to reduce time-to-market while improving quality can pe</w:t>
      </w:r>
      <w:r>
        <w:rPr>
          <w:lang w:val="en-US"/>
        </w:rPr>
        <w:t>rfectly be supported by Stages.</w:t>
      </w:r>
    </w:p>
    <w:p w:rsidR="00211FA7" w:rsidRPr="00211FA7" w:rsidRDefault="00211FA7" w:rsidP="00211FA7">
      <w:pPr>
        <w:rPr>
          <w:lang w:val="en-US"/>
        </w:rPr>
      </w:pPr>
      <w:r w:rsidRPr="00211FA7">
        <w:rPr>
          <w:lang w:val="en-US"/>
        </w:rPr>
        <w:t xml:space="preserve">South Korea has developed into one of the world's largest automobile producers and is a market that Method Park addresses already for a couple of years. Method Park consultants </w:t>
      </w:r>
      <w:proofErr w:type="gramStart"/>
      <w:r w:rsidRPr="00211FA7">
        <w:rPr>
          <w:lang w:val="en-US"/>
        </w:rPr>
        <w:t>were able to</w:t>
      </w:r>
      <w:proofErr w:type="gramEnd"/>
      <w:r w:rsidRPr="00211FA7">
        <w:rPr>
          <w:lang w:val="en-US"/>
        </w:rPr>
        <w:t xml:space="preserve"> successfully win several customers due to their knowledge about Automotive SPICE® in particular. Companies with subsidiaries in South Korea purchased and rolled out Stages in </w:t>
      </w:r>
      <w:r>
        <w:rPr>
          <w:lang w:val="en-US"/>
        </w:rPr>
        <w:t xml:space="preserve">South </w:t>
      </w:r>
      <w:r w:rsidRPr="00211FA7">
        <w:rPr>
          <w:lang w:val="en-US"/>
        </w:rPr>
        <w:t>Korea.</w:t>
      </w:r>
    </w:p>
    <w:p w:rsidR="00211FA7" w:rsidRPr="00211FA7" w:rsidRDefault="00211FA7" w:rsidP="00211FA7">
      <w:pPr>
        <w:rPr>
          <w:lang w:val="en-US"/>
        </w:rPr>
      </w:pPr>
      <w:r w:rsidRPr="00211FA7">
        <w:rPr>
          <w:lang w:val="en-US"/>
        </w:rPr>
        <w:lastRenderedPageBreak/>
        <w:t>“We think the MDS is the best partner to bring Automotive SPICE</w:t>
      </w:r>
      <w:r>
        <w:rPr>
          <w:lang w:val="en-US"/>
        </w:rPr>
        <w:t>®</w:t>
      </w:r>
      <w:r w:rsidRPr="00211FA7">
        <w:rPr>
          <w:lang w:val="en-US"/>
        </w:rPr>
        <w:t xml:space="preserve"> and Stages to South Korea. MDS has skillful consultants with experience in automotive engineering. MDS knows how to deal with engineering tools and how to explain best practices to their customer. MDS has enough work force to cover the need of Automotive SPICE</w:t>
      </w:r>
      <w:r>
        <w:rPr>
          <w:lang w:val="en-US"/>
        </w:rPr>
        <w:t>®</w:t>
      </w:r>
      <w:r w:rsidRPr="00211FA7">
        <w:rPr>
          <w:lang w:val="en-US"/>
        </w:rPr>
        <w:t xml:space="preserve"> and Process Modelling in the South Korean Automotive Industry and maybe also in other industries.”, explains Prof. Dr. Bernd </w:t>
      </w:r>
      <w:proofErr w:type="spellStart"/>
      <w:r w:rsidRPr="00211FA7">
        <w:rPr>
          <w:lang w:val="en-US"/>
        </w:rPr>
        <w:t>Hindel</w:t>
      </w:r>
      <w:proofErr w:type="spellEnd"/>
      <w:r w:rsidRPr="00211FA7">
        <w:rPr>
          <w:lang w:val="en-US"/>
        </w:rPr>
        <w:t>, CEO of Method Park, the decision of the Erlangen-based company.</w:t>
      </w:r>
    </w:p>
    <w:p w:rsidR="00211FA7" w:rsidRDefault="00211FA7" w:rsidP="005977BC">
      <w:pPr>
        <w:rPr>
          <w:lang w:val="en-US"/>
        </w:rPr>
      </w:pPr>
      <w:r w:rsidRPr="00211FA7">
        <w:rPr>
          <w:lang w:val="en-US"/>
        </w:rPr>
        <w:t>“Stages perfectly complements our portfolio. Signing the partnership agreement with Method Park enable</w:t>
      </w:r>
      <w:r>
        <w:rPr>
          <w:lang w:val="en-US"/>
        </w:rPr>
        <w:t>s</w:t>
      </w:r>
      <w:r w:rsidRPr="00211FA7">
        <w:rPr>
          <w:lang w:val="en-US"/>
        </w:rPr>
        <w:t xml:space="preserve"> us not only to consult our customers on their business and development processes, but also to provide them with a tool enormously easing project work. Using Stages results in a permanent improvement of its customers’ processes, helping them to be</w:t>
      </w:r>
      <w:r w:rsidR="00D1686F">
        <w:rPr>
          <w:lang w:val="en-US"/>
        </w:rPr>
        <w:t xml:space="preserve"> more successful”, says </w:t>
      </w:r>
      <w:proofErr w:type="spellStart"/>
      <w:r w:rsidR="00C945FC" w:rsidRPr="00C945FC">
        <w:rPr>
          <w:rFonts w:hint="eastAsia"/>
          <w:lang w:val="en-US"/>
        </w:rPr>
        <w:t>Myungsub</w:t>
      </w:r>
      <w:proofErr w:type="spellEnd"/>
      <w:r w:rsidR="00C945FC" w:rsidRPr="00C945FC">
        <w:rPr>
          <w:rFonts w:hint="eastAsia"/>
          <w:lang w:val="en-US"/>
        </w:rPr>
        <w:t xml:space="preserve"> Chang, CEO of MDS Technology</w:t>
      </w:r>
      <w:r>
        <w:rPr>
          <w:lang w:val="en-US"/>
        </w:rPr>
        <w:t>.</w:t>
      </w:r>
    </w:p>
    <w:p w:rsidR="00141F83" w:rsidRDefault="005D1F5E" w:rsidP="005977BC">
      <w:pPr>
        <w:rPr>
          <w:i/>
          <w:lang w:val="en-US"/>
        </w:rPr>
      </w:pPr>
      <w:r w:rsidRPr="005D1F5E">
        <w:rPr>
          <w:i/>
          <w:lang w:val="en-US"/>
        </w:rPr>
        <w:t xml:space="preserve">Number of characters (spaces included): </w:t>
      </w:r>
      <w:r w:rsidR="00F56E14">
        <w:rPr>
          <w:i/>
          <w:lang w:val="en-US"/>
        </w:rPr>
        <w:t>2.215</w:t>
      </w:r>
      <w:bookmarkStart w:id="0" w:name="_GoBack"/>
      <w:bookmarkEnd w:id="0"/>
    </w:p>
    <w:p w:rsidR="00141F83" w:rsidRDefault="00141F83" w:rsidP="00141F83">
      <w:pPr>
        <w:rPr>
          <w:lang w:val="en-US"/>
        </w:rPr>
      </w:pPr>
      <w:r>
        <w:rPr>
          <w:lang w:val="en-US"/>
        </w:rPr>
        <w:br w:type="page"/>
      </w:r>
    </w:p>
    <w:p w:rsidR="00211FA7" w:rsidRPr="00211FA7" w:rsidRDefault="00211FA7" w:rsidP="00211FA7">
      <w:pPr>
        <w:pStyle w:val="Boilerplateberschrift"/>
        <w:rPr>
          <w:lang w:val="en-US"/>
        </w:rPr>
      </w:pPr>
      <w:r w:rsidRPr="00211FA7">
        <w:rPr>
          <w:lang w:val="en-US"/>
        </w:rPr>
        <w:lastRenderedPageBreak/>
        <w:t>About MDS Technology</w:t>
      </w:r>
    </w:p>
    <w:p w:rsidR="00211FA7" w:rsidRPr="00211FA7" w:rsidRDefault="00211FA7" w:rsidP="00211FA7">
      <w:pPr>
        <w:pStyle w:val="Boilerplate"/>
      </w:pPr>
      <w:r w:rsidRPr="00211FA7">
        <w:t xml:space="preserve">MDS Technology, the leader in embedded solutions in </w:t>
      </w:r>
      <w:r>
        <w:t xml:space="preserve">South </w:t>
      </w:r>
      <w:r w:rsidRPr="00211FA7">
        <w:t>Korea, has been focusing on the embedded solutions industry for more than 20 years. Established in 1994 they provide customers with global cutting-edge embedded solutions for embedded industries, such as automotive, defense/aerospace, mobile, digital device, etc. Their one-stop service for embedded systems development encompasses not only debugging solutions (e.g. TRACE32 - the de facto standard tool for embedded engineers worldwide), but also various other services, such as design automation, test automation, and in-vehicle infotainment.</w:t>
      </w:r>
      <w:r>
        <w:t xml:space="preserve"> </w:t>
      </w:r>
      <w:r w:rsidRPr="00211FA7">
        <w:t xml:space="preserve">In addition, they provide Windows </w:t>
      </w:r>
      <w:proofErr w:type="spellStart"/>
      <w:r w:rsidRPr="00211FA7">
        <w:t>IoT</w:t>
      </w:r>
      <w:proofErr w:type="spellEnd"/>
      <w:r w:rsidRPr="00211FA7">
        <w:t xml:space="preserve"> OS as a Microsoft Strategic Partner and Cloud Solution Partner (CSP) in </w:t>
      </w:r>
      <w:r>
        <w:t xml:space="preserve">South </w:t>
      </w:r>
      <w:r w:rsidRPr="00211FA7">
        <w:t xml:space="preserve">Korea as well as South East Asia, India, and Oceania. They have utilized that experience transforming to provision of </w:t>
      </w:r>
      <w:proofErr w:type="spellStart"/>
      <w:r w:rsidRPr="00211FA7">
        <w:t>IoT</w:t>
      </w:r>
      <w:proofErr w:type="spellEnd"/>
      <w:r w:rsidRPr="00211FA7">
        <w:t xml:space="preserve"> solutions and services that extends the value of the device through integration with Microsoft Azure cloud platform.</w:t>
      </w:r>
      <w:r>
        <w:t xml:space="preserve"> </w:t>
      </w:r>
      <w:r w:rsidRPr="00211FA7">
        <w:t xml:space="preserve">MDS Technology also operates “MDS Academy,” the largest and sole authorized embedded solution training center in Korea, </w:t>
      </w:r>
      <w:proofErr w:type="gramStart"/>
      <w:r w:rsidRPr="00211FA7">
        <w:t>in order to</w:t>
      </w:r>
      <w:proofErr w:type="gramEnd"/>
      <w:r w:rsidRPr="00211FA7">
        <w:t xml:space="preserve"> provide the most-needed training to embedded systems engineers. The number of trainees at MDS Academy has continued to increase each year, and is expected to reach an annual count of more than 15,000 trainees attending the training programs.</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211FA7">
      <w:pPr>
        <w:pStyle w:val="Boilerplate"/>
      </w:pPr>
      <w:r w:rsidRPr="00FC3AA8">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t xml:space="preserve">to the success of each company. </w:t>
      </w:r>
      <w:r w:rsidRPr="00FC3AA8">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t xml:space="preserve"> </w:t>
      </w:r>
      <w:r w:rsidRPr="00FC3AA8">
        <w:t>Founded in Erlangen in 2001</w:t>
      </w:r>
      <w:r w:rsidR="00B142DB">
        <w:t>, Method Park employs around 17</w:t>
      </w:r>
      <w:r w:rsidR="002260F7">
        <w:t>0</w:t>
      </w:r>
      <w:r w:rsidRPr="00FC3AA8">
        <w:t xml:space="preserve"> persons at sites in Erlangen, Munich</w:t>
      </w:r>
      <w:r w:rsidR="009E3A73">
        <w:t>,</w:t>
      </w:r>
      <w:r w:rsidRPr="00FC3AA8">
        <w:t xml:space="preserve"> </w:t>
      </w:r>
      <w:r w:rsidR="009E3A73" w:rsidRPr="00FC3AA8">
        <w:t>Stuttgart</w:t>
      </w:r>
      <w:r w:rsidR="00B142DB">
        <w:t>,</w:t>
      </w:r>
      <w:r w:rsidR="009E3A73" w:rsidRPr="00FC3AA8">
        <w:t xml:space="preserve"> </w:t>
      </w:r>
      <w:r w:rsidR="009E3A73">
        <w:t>Hannover</w:t>
      </w:r>
      <w:r w:rsidR="00B142DB">
        <w:t xml:space="preserve"> and Frankfurt</w:t>
      </w:r>
      <w:r w:rsidR="001C5613">
        <w:t>/Main</w:t>
      </w:r>
      <w:r w:rsidRPr="00FC3AA8">
        <w:t>, as well as in Detroit</w:t>
      </w:r>
      <w:r w:rsidR="00D74C53">
        <w:t>,</w:t>
      </w:r>
      <w:r w:rsidRPr="00FC3AA8">
        <w:t xml:space="preserve"> </w:t>
      </w:r>
      <w:r w:rsidR="00D74C53" w:rsidRPr="00FC3AA8">
        <w:t xml:space="preserve">Miami </w:t>
      </w:r>
      <w:r w:rsidRPr="00FC3AA8">
        <w:t xml:space="preserve">and </w:t>
      </w:r>
      <w:r w:rsidR="00D74C53">
        <w:t xml:space="preserve">Pittsburgh </w:t>
      </w:r>
      <w:r w:rsidRPr="00FC3AA8">
        <w:t>in the USA.</w:t>
      </w:r>
    </w:p>
    <w:p w:rsidR="00345705" w:rsidRPr="00FC3AA8" w:rsidRDefault="00345705" w:rsidP="000751BE">
      <w:pPr>
        <w:pStyle w:val="Boilerplateberschrift"/>
        <w:rPr>
          <w:lang w:val="en-US"/>
        </w:rPr>
      </w:pPr>
      <w:r w:rsidRPr="00FC3AA8">
        <w:rPr>
          <w:lang w:val="en-US"/>
        </w:rPr>
        <w:t>For further information please contact:</w:t>
      </w:r>
    </w:p>
    <w:p w:rsidR="00345705" w:rsidRDefault="00211FA7" w:rsidP="000751BE">
      <w:pPr>
        <w:pStyle w:val="BoilerplateText"/>
        <w:rPr>
          <w:color w:val="0000FF"/>
          <w:u w:val="single"/>
          <w:lang w:val="en-US"/>
        </w:rPr>
      </w:pPr>
      <w:r>
        <w:rPr>
          <w:lang w:val="en-US"/>
        </w:rPr>
        <w:t xml:space="preserve">Duncan </w:t>
      </w:r>
      <w:proofErr w:type="spellStart"/>
      <w:r>
        <w:rPr>
          <w:lang w:val="en-US"/>
        </w:rPr>
        <w:t>Seidler</w:t>
      </w:r>
      <w:proofErr w:type="spellEnd"/>
      <w:r>
        <w:rPr>
          <w:lang w:val="en-US"/>
        </w:rPr>
        <w:t>, Business Development</w:t>
      </w:r>
      <w:r w:rsidR="00936C08" w:rsidRPr="00936C08">
        <w:rPr>
          <w:lang w:val="en-US"/>
        </w:rPr>
        <w:br/>
      </w:r>
      <w:r w:rsidR="00345705" w:rsidRPr="00936C08">
        <w:rPr>
          <w:lang w:val="en-US"/>
        </w:rPr>
        <w:t xml:space="preserve">Method Park </w:t>
      </w:r>
      <w:r>
        <w:rPr>
          <w:lang w:val="en-US"/>
        </w:rPr>
        <w:t>Software</w:t>
      </w:r>
      <w:r w:rsidR="00345705" w:rsidRPr="00936C08">
        <w:rPr>
          <w:lang w:val="en-US"/>
        </w:rPr>
        <w:t xml:space="preserve"> AG, </w:t>
      </w:r>
      <w:proofErr w:type="spellStart"/>
      <w:r w:rsidR="00345705" w:rsidRPr="00936C08">
        <w:rPr>
          <w:lang w:val="en-US"/>
        </w:rPr>
        <w:t>Wetterkreuz</w:t>
      </w:r>
      <w:proofErr w:type="spellEnd"/>
      <w:r w:rsidR="00345705" w:rsidRPr="00936C08">
        <w:rPr>
          <w:lang w:val="en-US"/>
        </w:rPr>
        <w:t xml:space="preserve"> 19a, </w:t>
      </w:r>
      <w:r w:rsidR="00D74C53">
        <w:rPr>
          <w:lang w:val="en-US"/>
        </w:rPr>
        <w:t>D-</w:t>
      </w:r>
      <w:r w:rsidR="00345705" w:rsidRPr="00936C08">
        <w:rPr>
          <w:lang w:val="en-US"/>
        </w:rPr>
        <w:t>91058 Erlangen, Germany</w:t>
      </w:r>
      <w:r w:rsidR="00345705" w:rsidRPr="00936C08">
        <w:rPr>
          <w:lang w:val="en-US"/>
        </w:rPr>
        <w:br/>
      </w:r>
      <w:hyperlink r:id="rId6" w:history="1">
        <w:r w:rsidRPr="00D40968">
          <w:rPr>
            <w:rStyle w:val="Hyperlink"/>
            <w:lang w:val="en-US"/>
          </w:rPr>
          <w:t>Duncan.Seidler@methodpark.de</w:t>
        </w:r>
      </w:hyperlink>
      <w:r w:rsidR="00D74C53">
        <w:rPr>
          <w:lang w:val="en-US"/>
        </w:rPr>
        <w:tab/>
      </w:r>
      <w:hyperlink r:id="rId7" w:history="1">
        <w:r w:rsidRPr="00D40968">
          <w:rPr>
            <w:rStyle w:val="Hyperlink"/>
          </w:rPr>
          <w:t>http://stages.methodpark.com/</w:t>
        </w:r>
      </w:hyperlink>
      <w:r>
        <w:t xml:space="preserve"> </w:t>
      </w:r>
    </w:p>
    <w:sectPr w:rsidR="00345705" w:rsidSect="005D1F5E">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00" w:rsidRDefault="00AB3500">
      <w:r>
        <w:separator/>
      </w:r>
    </w:p>
  </w:endnote>
  <w:endnote w:type="continuationSeparator" w:id="0">
    <w:p w:rsidR="00AB3500" w:rsidRDefault="00AB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00" w:rsidRDefault="00AB3500">
      <w:r>
        <w:separator/>
      </w:r>
    </w:p>
  </w:footnote>
  <w:footnote w:type="continuationSeparator" w:id="0">
    <w:p w:rsidR="00AB3500" w:rsidRDefault="00AB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Default="00D11BD9" w:rsidP="006515AF">
    <w:pPr>
      <w:pStyle w:val="Kopfzeile"/>
      <w:jc w:val="right"/>
      <w:rPr>
        <w:noProof/>
      </w:rPr>
    </w:pPr>
    <w:r>
      <w:rPr>
        <w:noProof/>
      </w:rPr>
      <w:drawing>
        <wp:inline distT="0" distB="0" distL="0" distR="0">
          <wp:extent cx="1548000" cy="3600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ds.png"/>
                  <pic:cNvPicPr/>
                </pic:nvPicPr>
                <pic:blipFill>
                  <a:blip r:embed="rId1">
                    <a:extLst>
                      <a:ext uri="{28A0092B-C50C-407E-A947-70E740481C1C}">
                        <a14:useLocalDpi xmlns:a14="http://schemas.microsoft.com/office/drawing/2010/main" val="0"/>
                      </a:ext>
                    </a:extLst>
                  </a:blip>
                  <a:stretch>
                    <a:fillRect/>
                  </a:stretch>
                </pic:blipFill>
                <pic:spPr>
                  <a:xfrm>
                    <a:off x="0" y="0"/>
                    <a:ext cx="1548000" cy="360000"/>
                  </a:xfrm>
                  <a:prstGeom prst="rect">
                    <a:avLst/>
                  </a:prstGeom>
                </pic:spPr>
              </pic:pic>
            </a:graphicData>
          </a:graphic>
        </wp:inline>
      </w:drawing>
    </w:r>
    <w:r w:rsidR="006515AF">
      <w:rPr>
        <w:noProof/>
      </w:rPr>
      <w:t xml:space="preserve">                    </w:t>
    </w:r>
    <w:r w:rsidR="004D2127">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p w:rsidR="006515AF" w:rsidRPr="009B30C0" w:rsidRDefault="006515AF" w:rsidP="006515A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7"/>
    <w:rsid w:val="00031408"/>
    <w:rsid w:val="0006738D"/>
    <w:rsid w:val="000751BE"/>
    <w:rsid w:val="000764E8"/>
    <w:rsid w:val="0008087A"/>
    <w:rsid w:val="00084BC3"/>
    <w:rsid w:val="0008779C"/>
    <w:rsid w:val="000908BA"/>
    <w:rsid w:val="000F681C"/>
    <w:rsid w:val="00141F83"/>
    <w:rsid w:val="001657C3"/>
    <w:rsid w:val="00167806"/>
    <w:rsid w:val="001B0909"/>
    <w:rsid w:val="001B7EB4"/>
    <w:rsid w:val="001C5613"/>
    <w:rsid w:val="00211FA7"/>
    <w:rsid w:val="002230FC"/>
    <w:rsid w:val="002260F7"/>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29DF"/>
    <w:rsid w:val="00465FC1"/>
    <w:rsid w:val="00487279"/>
    <w:rsid w:val="004D2127"/>
    <w:rsid w:val="005300BF"/>
    <w:rsid w:val="005977BC"/>
    <w:rsid w:val="005D1F5E"/>
    <w:rsid w:val="005D5BC8"/>
    <w:rsid w:val="00604D1C"/>
    <w:rsid w:val="00614CAF"/>
    <w:rsid w:val="006366F7"/>
    <w:rsid w:val="006454E0"/>
    <w:rsid w:val="006515AF"/>
    <w:rsid w:val="006835F9"/>
    <w:rsid w:val="006B6016"/>
    <w:rsid w:val="007404FE"/>
    <w:rsid w:val="00784737"/>
    <w:rsid w:val="007C7D0F"/>
    <w:rsid w:val="007C7FC3"/>
    <w:rsid w:val="007D3091"/>
    <w:rsid w:val="00813DB0"/>
    <w:rsid w:val="008379C7"/>
    <w:rsid w:val="0089645C"/>
    <w:rsid w:val="00933360"/>
    <w:rsid w:val="00936C08"/>
    <w:rsid w:val="009617B7"/>
    <w:rsid w:val="00980A68"/>
    <w:rsid w:val="009B30C0"/>
    <w:rsid w:val="009E3A73"/>
    <w:rsid w:val="009F1123"/>
    <w:rsid w:val="009F19CD"/>
    <w:rsid w:val="00A02C23"/>
    <w:rsid w:val="00A246BE"/>
    <w:rsid w:val="00A43F94"/>
    <w:rsid w:val="00A44933"/>
    <w:rsid w:val="00A57019"/>
    <w:rsid w:val="00A70C04"/>
    <w:rsid w:val="00A81924"/>
    <w:rsid w:val="00AA673C"/>
    <w:rsid w:val="00AA6789"/>
    <w:rsid w:val="00AB3500"/>
    <w:rsid w:val="00AD02B2"/>
    <w:rsid w:val="00AE0585"/>
    <w:rsid w:val="00AF066F"/>
    <w:rsid w:val="00B112FC"/>
    <w:rsid w:val="00B1165A"/>
    <w:rsid w:val="00B123C8"/>
    <w:rsid w:val="00B142DB"/>
    <w:rsid w:val="00B30D0E"/>
    <w:rsid w:val="00B6123F"/>
    <w:rsid w:val="00B63095"/>
    <w:rsid w:val="00BC3208"/>
    <w:rsid w:val="00BC74E6"/>
    <w:rsid w:val="00BC7F63"/>
    <w:rsid w:val="00BF464A"/>
    <w:rsid w:val="00C20779"/>
    <w:rsid w:val="00C23C89"/>
    <w:rsid w:val="00C358A5"/>
    <w:rsid w:val="00C945FC"/>
    <w:rsid w:val="00CC3E2A"/>
    <w:rsid w:val="00CE6B88"/>
    <w:rsid w:val="00D002AE"/>
    <w:rsid w:val="00D11BD9"/>
    <w:rsid w:val="00D14645"/>
    <w:rsid w:val="00D1686F"/>
    <w:rsid w:val="00D74C53"/>
    <w:rsid w:val="00DE1BEE"/>
    <w:rsid w:val="00E16A62"/>
    <w:rsid w:val="00E751DD"/>
    <w:rsid w:val="00E86E5B"/>
    <w:rsid w:val="00E90688"/>
    <w:rsid w:val="00EC7073"/>
    <w:rsid w:val="00EC7AE2"/>
    <w:rsid w:val="00ED1D9A"/>
    <w:rsid w:val="00ED3B30"/>
    <w:rsid w:val="00EE2DAA"/>
    <w:rsid w:val="00EE6290"/>
    <w:rsid w:val="00F23890"/>
    <w:rsid w:val="00F2554B"/>
    <w:rsid w:val="00F518D0"/>
    <w:rsid w:val="00F53E25"/>
    <w:rsid w:val="00F56E14"/>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C2F07"/>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link w:val="BoilerplateTextZchn"/>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paragraph" w:customStyle="1" w:styleId="Boilerplate">
    <w:name w:val="Boilerplate"/>
    <w:basedOn w:val="BoilerplateText"/>
    <w:link w:val="BoilerplateZchn"/>
    <w:qFormat/>
    <w:rsid w:val="00211FA7"/>
    <w:rPr>
      <w:rFonts w:eastAsia="Calibri"/>
      <w:lang w:val="en-US"/>
    </w:rPr>
  </w:style>
  <w:style w:type="character" w:customStyle="1" w:styleId="BoilerplateTextZchn">
    <w:name w:val="Boilerplate Text Zchn"/>
    <w:basedOn w:val="Absatz-Standardschriftart"/>
    <w:link w:val="BoilerplateText"/>
    <w:rsid w:val="00211FA7"/>
    <w:rPr>
      <w:rFonts w:ascii="Verdana" w:hAnsi="Verdana" w:cs="Arial"/>
      <w:szCs w:val="24"/>
    </w:rPr>
  </w:style>
  <w:style w:type="character" w:customStyle="1" w:styleId="BoilerplateZchn">
    <w:name w:val="Boilerplate Zchn"/>
    <w:basedOn w:val="BoilerplateTextZchn"/>
    <w:link w:val="Boilerplate"/>
    <w:rsid w:val="00211FA7"/>
    <w:rPr>
      <w:rFonts w:ascii="Verdana" w:eastAsia="Calibri" w:hAnsi="Verdana" w:cs="Arial"/>
      <w:szCs w:val="24"/>
      <w:lang w:val="en-US"/>
    </w:rPr>
  </w:style>
  <w:style w:type="paragraph" w:styleId="Titel">
    <w:name w:val="Title"/>
    <w:basedOn w:val="Standard"/>
    <w:next w:val="Standard"/>
    <w:link w:val="TitelZchn"/>
    <w:qFormat/>
    <w:rsid w:val="00D1686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68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ges.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can.Seidler@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5181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2017-05-31T08:10:00Z</cp:lastPrinted>
  <dcterms:created xsi:type="dcterms:W3CDTF">2017-06-07T11:09:00Z</dcterms:created>
  <dcterms:modified xsi:type="dcterms:W3CDTF">2017-06-07T11:09:00Z</dcterms:modified>
</cp:coreProperties>
</file>