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EFF9" w14:textId="77777777" w:rsidR="006366F7" w:rsidRPr="004C528F" w:rsidRDefault="00FB0A04" w:rsidP="005977BC">
      <w:pPr>
        <w:pStyle w:val="berschrift3"/>
      </w:pPr>
      <w:r w:rsidRPr="004C528F">
        <w:t>Pressenotiz</w:t>
      </w:r>
    </w:p>
    <w:p w14:paraId="56B90098" w14:textId="77777777" w:rsidR="006366F7" w:rsidRPr="004C528F" w:rsidRDefault="006366F7" w:rsidP="006454E0"/>
    <w:p w14:paraId="12589898" w14:textId="77777777" w:rsidR="006366F7" w:rsidRPr="00B906B3" w:rsidRDefault="00ED3CC6" w:rsidP="00B906B3">
      <w:pPr>
        <w:pStyle w:val="berschrift3"/>
        <w:ind w:right="-144"/>
        <w:rPr>
          <w:sz w:val="26"/>
          <w:szCs w:val="26"/>
        </w:rPr>
      </w:pPr>
      <w:r w:rsidRPr="00B906B3">
        <w:rPr>
          <w:sz w:val="26"/>
          <w:szCs w:val="26"/>
        </w:rPr>
        <w:t xml:space="preserve">Method Park eröffnet </w:t>
      </w:r>
      <w:r w:rsidR="00B906B3" w:rsidRPr="00B906B3">
        <w:rPr>
          <w:sz w:val="26"/>
          <w:szCs w:val="26"/>
        </w:rPr>
        <w:t>Niederlassung in Frankfurt a.M.</w:t>
      </w:r>
    </w:p>
    <w:p w14:paraId="6BE2BCBC" w14:textId="77777777" w:rsidR="007C7FC3" w:rsidRPr="004C528F" w:rsidRDefault="007C7FC3" w:rsidP="005977BC"/>
    <w:p w14:paraId="746F5701" w14:textId="2B086546" w:rsidR="004A4274" w:rsidRDefault="00DD2BB8" w:rsidP="004C528F">
      <w:pPr>
        <w:pStyle w:val="Teaser"/>
      </w:pPr>
      <w:r>
        <w:t xml:space="preserve">Method Park will mit seiner fünften Niederlassung in Deutschland die Beziehung zu seinen Bestandskunden im Rhein-Main-Gebiet </w:t>
      </w:r>
      <w:r w:rsidR="001A1263">
        <w:t>festigen,</w:t>
      </w:r>
      <w:r>
        <w:t xml:space="preserve"> von dort neue Branchen erschließen</w:t>
      </w:r>
      <w:r w:rsidR="001A1263">
        <w:t xml:space="preserve"> und verstärkt Seminare anbieten</w:t>
      </w:r>
      <w:r>
        <w:t xml:space="preserve">. Gleichzeitig </w:t>
      </w:r>
      <w:r w:rsidR="001A1263">
        <w:t>möchte</w:t>
      </w:r>
      <w:r>
        <w:t xml:space="preserve"> sich das Unternehmen für Bewerber aus der Region als attraktiver Arbeitgeber positionieren.</w:t>
      </w:r>
    </w:p>
    <w:p w14:paraId="6E69B1FA" w14:textId="77777777" w:rsidR="001A1263" w:rsidRDefault="001A1263" w:rsidP="004C528F">
      <w:pPr>
        <w:pStyle w:val="Teaser"/>
      </w:pPr>
    </w:p>
    <w:p w14:paraId="67DDC452" w14:textId="238385AF" w:rsidR="001C17C1" w:rsidRDefault="004C528F" w:rsidP="00ED3CC6">
      <w:r>
        <w:t xml:space="preserve">Erlangen, </w:t>
      </w:r>
      <w:r w:rsidR="00BC5743">
        <w:t>25.04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AC0257">
        <w:t xml:space="preserve"> </w:t>
      </w:r>
      <w:r w:rsidR="00ED3CC6">
        <w:t xml:space="preserve">Durch die verkehrsgünstige Lage mitten in Deutschland bietet die Metropolregion Frankfurt/Rhein-Main einen Anziehungspunkt für zahlreiche internationale Unternehmen aus unterschiedlichen Branchen. Neben Banken und Investmentgesellschaften nimmt die Automobilindustrie </w:t>
      </w:r>
      <w:r w:rsidR="00C13D59">
        <w:t xml:space="preserve">– eine der Method Park Kernbranchen – eine </w:t>
      </w:r>
      <w:r w:rsidR="00ED3CC6">
        <w:t xml:space="preserve">Schlüsselrolle </w:t>
      </w:r>
      <w:r w:rsidR="001C17C1">
        <w:t>ein.</w:t>
      </w:r>
    </w:p>
    <w:p w14:paraId="41C16B69" w14:textId="77777777" w:rsidR="00ED3CC6" w:rsidRDefault="00C13D59" w:rsidP="00ED3CC6">
      <w:r>
        <w:t>„Viele</w:t>
      </w:r>
      <w:r w:rsidR="00ED3CC6">
        <w:t xml:space="preserve"> Automobilzulieferer </w:t>
      </w:r>
      <w:r>
        <w:t xml:space="preserve">haben </w:t>
      </w:r>
      <w:r w:rsidR="00ED3CC6">
        <w:t>im Rhein-Main-Gebiet eine Europa- oder Deutschlandzentrale, oft mi</w:t>
      </w:r>
      <w:r>
        <w:t xml:space="preserve">t Forschungs- und Designzentren. </w:t>
      </w:r>
      <w:r w:rsidR="00B906B3">
        <w:t xml:space="preserve">Einige dieser Unternehmen nutzen die Method Park Expertise rund um Software und Systems Engineering schon seit vielen Jahren. </w:t>
      </w:r>
      <w:r>
        <w:t>Die Bindung z</w:t>
      </w:r>
      <w:r w:rsidR="00B906B3">
        <w:t>u diesen Bestandsk</w:t>
      </w:r>
      <w:r>
        <w:t>unden wollen wir durch unsere</w:t>
      </w:r>
      <w:r w:rsidR="00ED3CC6">
        <w:t xml:space="preserve"> räumliche P</w:t>
      </w:r>
      <w:r w:rsidR="001A1263">
        <w:t xml:space="preserve">räsenz </w:t>
      </w:r>
      <w:r>
        <w:t xml:space="preserve">stärken“, erklärt </w:t>
      </w:r>
      <w:r w:rsidR="00B906B3">
        <w:t>Method Park Vorstandsvorsitzender Prof. Dr. Bernd Hindel</w:t>
      </w:r>
      <w:r>
        <w:t xml:space="preserve">. </w:t>
      </w:r>
      <w:r w:rsidR="00B906B3">
        <w:t>A</w:t>
      </w:r>
      <w:r>
        <w:t>uch für neue</w:t>
      </w:r>
      <w:r w:rsidR="001C17C1">
        <w:t xml:space="preserve"> Kunden</w:t>
      </w:r>
      <w:r w:rsidR="001C17C1" w:rsidRPr="001C17C1">
        <w:t xml:space="preserve"> </w:t>
      </w:r>
      <w:r w:rsidR="001C17C1">
        <w:t>in der Region, etwa aus dem Maschinenbau und der Automatisierungstechnik, will das Beratungshaus</w:t>
      </w:r>
      <w:r>
        <w:t xml:space="preserve"> </w:t>
      </w:r>
      <w:r w:rsidR="00B906B3">
        <w:t xml:space="preserve">künftig </w:t>
      </w:r>
      <w:r>
        <w:t xml:space="preserve">sein Profil </w:t>
      </w:r>
      <w:r w:rsidR="00ED3CC6">
        <w:t>schärfen.</w:t>
      </w:r>
    </w:p>
    <w:p w14:paraId="34426B05" w14:textId="023ADD19" w:rsidR="00ED3CC6" w:rsidRDefault="001C17C1" w:rsidP="00ED3CC6">
      <w:r>
        <w:lastRenderedPageBreak/>
        <w:t xml:space="preserve">Der </w:t>
      </w:r>
      <w:r w:rsidR="00ED3CC6">
        <w:t>neue</w:t>
      </w:r>
      <w:r>
        <w:t xml:space="preserve"> Method Park</w:t>
      </w:r>
      <w:r w:rsidR="00ED3CC6">
        <w:t xml:space="preserve"> Standort dient </w:t>
      </w:r>
      <w:r w:rsidR="0073232A">
        <w:t xml:space="preserve">daher </w:t>
      </w:r>
      <w:r w:rsidR="00ED3CC6">
        <w:t>als Vertriebsrepräsentanz</w:t>
      </w:r>
      <w:r w:rsidR="0073232A">
        <w:t xml:space="preserve"> sowie</w:t>
      </w:r>
      <w:r w:rsidR="00ED3CC6">
        <w:t xml:space="preserve"> als Stützpunkt </w:t>
      </w:r>
      <w:r w:rsidR="00DD2BB8">
        <w:t>für</w:t>
      </w:r>
      <w:r w:rsidR="00ED3CC6">
        <w:t xml:space="preserve"> Trainings </w:t>
      </w:r>
      <w:r w:rsidR="00DD2BB8">
        <w:t xml:space="preserve">und Seminare </w:t>
      </w:r>
      <w:r w:rsidR="00B906B3">
        <w:t xml:space="preserve">im </w:t>
      </w:r>
      <w:r w:rsidR="00B27823">
        <w:t xml:space="preserve">Raum </w:t>
      </w:r>
      <w:r w:rsidR="00FA6C49">
        <w:t>Frankfurt</w:t>
      </w:r>
      <w:r w:rsidR="00ED3CC6">
        <w:t>.</w:t>
      </w:r>
    </w:p>
    <w:p w14:paraId="73106A6B" w14:textId="77777777" w:rsidR="00ED3CC6" w:rsidRDefault="001C17C1" w:rsidP="00ED3CC6">
      <w:r>
        <w:t>Zudem erhöht Method Park m</w:t>
      </w:r>
      <w:r w:rsidR="00DD2BB8">
        <w:t xml:space="preserve">it der Eröffnung seines inzwischen fünften </w:t>
      </w:r>
      <w:r w:rsidR="00C63B15">
        <w:t xml:space="preserve">deutschen </w:t>
      </w:r>
      <w:r w:rsidR="00DD2BB8">
        <w:t>Standortes seine Attraktivität für potenzielle neue Mitarbeiter</w:t>
      </w:r>
      <w:r>
        <w:t xml:space="preserve"> aus dem Rhein-Main-Gebiet, so dass die Niederlassung in Frankfurt a.M. auch den Personalaufbau </w:t>
      </w:r>
      <w:r w:rsidR="00C63B15">
        <w:t>fördern</w:t>
      </w:r>
      <w:r>
        <w:t xml:space="preserve"> soll</w:t>
      </w:r>
      <w:r w:rsidR="00DD2BB8">
        <w:t>.</w:t>
      </w:r>
    </w:p>
    <w:p w14:paraId="57CF6F46" w14:textId="7EFAF5A7"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DD3CF1">
        <w:rPr>
          <w:i/>
        </w:rPr>
        <w:t>1.664</w:t>
      </w:r>
      <w:bookmarkStart w:id="0" w:name="_GoBack"/>
      <w:bookmarkEnd w:id="0"/>
    </w:p>
    <w:p w14:paraId="4BECB98E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5397505B" w14:textId="0A533018"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F06CB8">
        <w:t>, Hannover</w:t>
      </w:r>
      <w:r w:rsidRPr="00ED1D9A">
        <w:t xml:space="preserve"> </w:t>
      </w:r>
      <w:r w:rsidR="00C337BB">
        <w:t xml:space="preserve">und Frankfurt </w:t>
      </w:r>
      <w:r w:rsidRPr="00ED1D9A">
        <w:t>sowie Detroit</w:t>
      </w:r>
      <w:r w:rsidR="00BC5743">
        <w:t>,</w:t>
      </w:r>
      <w:r w:rsidRPr="00ED1D9A">
        <w:t xml:space="preserve"> </w:t>
      </w:r>
      <w:r w:rsidR="00BC5743" w:rsidRPr="00ED1D9A">
        <w:t xml:space="preserve">Miami </w:t>
      </w:r>
      <w:r w:rsidRPr="00ED1D9A">
        <w:t xml:space="preserve">und </w:t>
      </w:r>
      <w:r w:rsidR="00BC5743">
        <w:t xml:space="preserve">Pittsburgh </w:t>
      </w:r>
      <w:r w:rsidRPr="00ED1D9A">
        <w:t>in den USA.</w:t>
      </w:r>
    </w:p>
    <w:p w14:paraId="6EF28FBE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6A81604F" w14:textId="77777777"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7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8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sectPr w:rsidR="00ED1D9A" w:rsidRPr="00ED1D9A" w:rsidSect="000F5807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F333" w14:textId="77777777" w:rsidR="00527B74" w:rsidRDefault="00527B74">
      <w:r>
        <w:separator/>
      </w:r>
    </w:p>
  </w:endnote>
  <w:endnote w:type="continuationSeparator" w:id="0">
    <w:p w14:paraId="1BC36452" w14:textId="77777777" w:rsidR="00527B74" w:rsidRDefault="005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EC0B" w14:textId="77777777" w:rsidR="00527B74" w:rsidRDefault="00527B74">
      <w:r>
        <w:separator/>
      </w:r>
    </w:p>
  </w:footnote>
  <w:footnote w:type="continuationSeparator" w:id="0">
    <w:p w14:paraId="564DEBE0" w14:textId="77777777" w:rsidR="00527B74" w:rsidRDefault="0052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1737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79F2A5B1" wp14:editId="6CCB5D6D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04FAC"/>
    <w:rsid w:val="00054AD9"/>
    <w:rsid w:val="0006738D"/>
    <w:rsid w:val="0007501D"/>
    <w:rsid w:val="000764E8"/>
    <w:rsid w:val="0008087A"/>
    <w:rsid w:val="00084BC3"/>
    <w:rsid w:val="000A4AE7"/>
    <w:rsid w:val="000A5321"/>
    <w:rsid w:val="000A6AFC"/>
    <w:rsid w:val="000F5807"/>
    <w:rsid w:val="000F681C"/>
    <w:rsid w:val="00122B73"/>
    <w:rsid w:val="001657C3"/>
    <w:rsid w:val="00167806"/>
    <w:rsid w:val="00171E2E"/>
    <w:rsid w:val="00184F99"/>
    <w:rsid w:val="001A1263"/>
    <w:rsid w:val="001B0909"/>
    <w:rsid w:val="001C17C1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60E6"/>
    <w:rsid w:val="00355F75"/>
    <w:rsid w:val="00357B41"/>
    <w:rsid w:val="00362AF0"/>
    <w:rsid w:val="00363B18"/>
    <w:rsid w:val="003A74B7"/>
    <w:rsid w:val="003B1FBA"/>
    <w:rsid w:val="003E4AFC"/>
    <w:rsid w:val="003F2D2C"/>
    <w:rsid w:val="003F7A8A"/>
    <w:rsid w:val="004019E6"/>
    <w:rsid w:val="00411FAE"/>
    <w:rsid w:val="00425776"/>
    <w:rsid w:val="00443C2A"/>
    <w:rsid w:val="00465FC1"/>
    <w:rsid w:val="00487279"/>
    <w:rsid w:val="004A4274"/>
    <w:rsid w:val="004C528F"/>
    <w:rsid w:val="004D2127"/>
    <w:rsid w:val="00522FA4"/>
    <w:rsid w:val="00527B74"/>
    <w:rsid w:val="005300BF"/>
    <w:rsid w:val="0057072D"/>
    <w:rsid w:val="005977BC"/>
    <w:rsid w:val="005D5BC8"/>
    <w:rsid w:val="00604D1C"/>
    <w:rsid w:val="00614CAF"/>
    <w:rsid w:val="006366F7"/>
    <w:rsid w:val="006454E0"/>
    <w:rsid w:val="00647E74"/>
    <w:rsid w:val="006835F9"/>
    <w:rsid w:val="006A0D24"/>
    <w:rsid w:val="006B6016"/>
    <w:rsid w:val="006C7E3A"/>
    <w:rsid w:val="0073232A"/>
    <w:rsid w:val="007404FE"/>
    <w:rsid w:val="00744A0B"/>
    <w:rsid w:val="007474C1"/>
    <w:rsid w:val="007A21D4"/>
    <w:rsid w:val="007C7D0F"/>
    <w:rsid w:val="007C7FC3"/>
    <w:rsid w:val="007D3091"/>
    <w:rsid w:val="0081096C"/>
    <w:rsid w:val="008379C7"/>
    <w:rsid w:val="0089645C"/>
    <w:rsid w:val="00926E0E"/>
    <w:rsid w:val="00933360"/>
    <w:rsid w:val="009617B7"/>
    <w:rsid w:val="00980A68"/>
    <w:rsid w:val="009B30C0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C0257"/>
    <w:rsid w:val="00AD02B2"/>
    <w:rsid w:val="00AE0585"/>
    <w:rsid w:val="00AF066F"/>
    <w:rsid w:val="00AF0E1A"/>
    <w:rsid w:val="00B112FC"/>
    <w:rsid w:val="00B1165A"/>
    <w:rsid w:val="00B27823"/>
    <w:rsid w:val="00B6123F"/>
    <w:rsid w:val="00B63095"/>
    <w:rsid w:val="00B906B3"/>
    <w:rsid w:val="00BB1354"/>
    <w:rsid w:val="00BC3208"/>
    <w:rsid w:val="00BC3A3F"/>
    <w:rsid w:val="00BC5743"/>
    <w:rsid w:val="00BC7F63"/>
    <w:rsid w:val="00BF464A"/>
    <w:rsid w:val="00C13D59"/>
    <w:rsid w:val="00C1704F"/>
    <w:rsid w:val="00C20779"/>
    <w:rsid w:val="00C23C89"/>
    <w:rsid w:val="00C337BB"/>
    <w:rsid w:val="00C358A5"/>
    <w:rsid w:val="00C63B15"/>
    <w:rsid w:val="00CA2222"/>
    <w:rsid w:val="00CC3E2A"/>
    <w:rsid w:val="00CE6B88"/>
    <w:rsid w:val="00D002AE"/>
    <w:rsid w:val="00D14645"/>
    <w:rsid w:val="00DD2BB8"/>
    <w:rsid w:val="00DD3CF1"/>
    <w:rsid w:val="00DE082F"/>
    <w:rsid w:val="00DE1BEE"/>
    <w:rsid w:val="00E25087"/>
    <w:rsid w:val="00E43DDE"/>
    <w:rsid w:val="00E86E5B"/>
    <w:rsid w:val="00EB5CDC"/>
    <w:rsid w:val="00EC7073"/>
    <w:rsid w:val="00EC7AE2"/>
    <w:rsid w:val="00ED1D9A"/>
    <w:rsid w:val="00ED3B30"/>
    <w:rsid w:val="00ED3CC6"/>
    <w:rsid w:val="00EE2DAA"/>
    <w:rsid w:val="00EE6290"/>
    <w:rsid w:val="00F06CB8"/>
    <w:rsid w:val="00F23890"/>
    <w:rsid w:val="00F47F03"/>
    <w:rsid w:val="00F518D0"/>
    <w:rsid w:val="00F71404"/>
    <w:rsid w:val="00F74716"/>
    <w:rsid w:val="00F76909"/>
    <w:rsid w:val="00F80C7D"/>
    <w:rsid w:val="00F82178"/>
    <w:rsid w:val="00FA6C49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C0E9D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semiHidden/>
    <w:unhideWhenUsed/>
    <w:rsid w:val="00004F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04F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04FAC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04F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04FA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B3FF-C081-4607-B3F4-946F4A09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3318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2017-04-12T09:01:00Z</cp:lastPrinted>
  <dcterms:created xsi:type="dcterms:W3CDTF">2017-04-12T09:08:00Z</dcterms:created>
  <dcterms:modified xsi:type="dcterms:W3CDTF">2017-04-12T09:08:00Z</dcterms:modified>
</cp:coreProperties>
</file>